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7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LED手术无影灯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6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亮度可调，满足各种常见手术照明需求；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关节收缩好，灵活，节省空间；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每套配置清单：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标配+显示器吊臂1</w:t>
            </w: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7EC2E3C"/>
    <w:rsid w:val="0BFC73C5"/>
    <w:rsid w:val="0CB952B6"/>
    <w:rsid w:val="0DC108C7"/>
    <w:rsid w:val="0E76345F"/>
    <w:rsid w:val="0F4A548B"/>
    <w:rsid w:val="0F4C41C0"/>
    <w:rsid w:val="120E4BA9"/>
    <w:rsid w:val="13A051C1"/>
    <w:rsid w:val="1840688C"/>
    <w:rsid w:val="186500A0"/>
    <w:rsid w:val="1E9F7BF4"/>
    <w:rsid w:val="22151078"/>
    <w:rsid w:val="25590984"/>
    <w:rsid w:val="26F80E9D"/>
    <w:rsid w:val="27BA6BDA"/>
    <w:rsid w:val="2F6A6270"/>
    <w:rsid w:val="30511B96"/>
    <w:rsid w:val="3D0B1D9E"/>
    <w:rsid w:val="409A0980"/>
    <w:rsid w:val="40FE0F0E"/>
    <w:rsid w:val="44BD0353"/>
    <w:rsid w:val="47863A0C"/>
    <w:rsid w:val="4B610064"/>
    <w:rsid w:val="50244588"/>
    <w:rsid w:val="50DB0C38"/>
    <w:rsid w:val="53507327"/>
    <w:rsid w:val="567F61F6"/>
    <w:rsid w:val="5AE2535B"/>
    <w:rsid w:val="5B3C6463"/>
    <w:rsid w:val="5F3F6522"/>
    <w:rsid w:val="63F6442F"/>
    <w:rsid w:val="65C6174B"/>
    <w:rsid w:val="6608196B"/>
    <w:rsid w:val="68E26742"/>
    <w:rsid w:val="6A7A6FA8"/>
    <w:rsid w:val="6A7C2D33"/>
    <w:rsid w:val="71585518"/>
    <w:rsid w:val="71993A6D"/>
    <w:rsid w:val="72B41A3F"/>
    <w:rsid w:val="745E6FF3"/>
    <w:rsid w:val="7B6A44CF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99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6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6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font41"/>
    <w:basedOn w:val="8"/>
    <w:qFormat/>
    <w:uiPriority w:val="0"/>
    <w:rPr>
      <w:rFonts w:hint="eastAsia" w:ascii="等线" w:hAnsi="等线" w:eastAsia="等线" w:cs="等线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5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2023-11-30T06:54:20Z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FE50E380D44647C6AC0512503DF71BE0_13</vt:lpwstr>
  </property>
</Properties>
</file>