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7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可视软性喉镜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2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具有清晰地观察喉部和气道情况的功能；</w:t>
            </w:r>
            <w:bookmarkStart w:id="2" w:name="_GoBack"/>
            <w:bookmarkEnd w:id="2"/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bookmarkStart w:id="0" w:name="优点"/>
            <w:bookmarkEnd w:id="0"/>
            <w:bookmarkStart w:id="1" w:name="7"/>
            <w:bookmarkEnd w:id="1"/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具有光源明亮，不耀眼，不损害人体的功能；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可视化镜头具有清晰度好、视野范围大的功能；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整机具有防水、防一般消毒液腐蚀的功能；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具有充电重复使用功能；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每件配置清单：</w:t>
            </w:r>
          </w:p>
          <w:tbl>
            <w:tblPr>
              <w:tblStyle w:val="7"/>
              <w:tblpPr w:leftFromText="180" w:rightFromText="180" w:vertAnchor="text" w:horzAnchor="page" w:tblpX="668" w:tblpY="50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3615"/>
              <w:gridCol w:w="26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color w:val="000000"/>
                      <w:kern w:val="0"/>
                      <w:sz w:val="28"/>
                      <w:szCs w:val="28"/>
                      <w:lang w:bidi="ar"/>
                    </w:rPr>
                    <w:t>显示部件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9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color w:val="000000"/>
                      <w:kern w:val="0"/>
                      <w:sz w:val="28"/>
                      <w:szCs w:val="28"/>
                      <w:lang w:bidi="ar"/>
                    </w:rPr>
                    <w:t>软管部件</w:t>
                  </w: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eastAsia="zh-CN" w:bidi="ar"/>
                    </w:rPr>
                    <w:t>（</w:t>
                  </w: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成人、儿童</w:t>
                  </w: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eastAsia="zh-CN" w:bidi="ar"/>
                    </w:rPr>
                    <w:t>）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color w:val="000000"/>
                      <w:kern w:val="0"/>
                      <w:sz w:val="28"/>
                      <w:szCs w:val="28"/>
                      <w:lang w:bidi="ar"/>
                    </w:rPr>
                    <w:t>充电器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>测漏仪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>软管冲洗管路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6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>清洗刷</w:t>
                  </w: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ab/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>吸引通道清洗刷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>插管固定套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1</w:t>
                  </w:r>
                </w:p>
              </w:tc>
            </w:tr>
          </w:tbl>
          <w:p>
            <w:pPr>
              <w:numPr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11F7384"/>
    <w:rsid w:val="0BFC73C5"/>
    <w:rsid w:val="0CB952B6"/>
    <w:rsid w:val="0DC108C7"/>
    <w:rsid w:val="0E76345F"/>
    <w:rsid w:val="120E4BA9"/>
    <w:rsid w:val="186500A0"/>
    <w:rsid w:val="1E9F7BF4"/>
    <w:rsid w:val="22151078"/>
    <w:rsid w:val="245E4322"/>
    <w:rsid w:val="27BA6BDA"/>
    <w:rsid w:val="2F6A6270"/>
    <w:rsid w:val="30511B96"/>
    <w:rsid w:val="3C0F6516"/>
    <w:rsid w:val="3CD3535A"/>
    <w:rsid w:val="3D0B1D9E"/>
    <w:rsid w:val="409A0980"/>
    <w:rsid w:val="40FE0F0E"/>
    <w:rsid w:val="44BD0353"/>
    <w:rsid w:val="47863A0C"/>
    <w:rsid w:val="50244588"/>
    <w:rsid w:val="52C222A5"/>
    <w:rsid w:val="53507327"/>
    <w:rsid w:val="567F61F6"/>
    <w:rsid w:val="61FF766A"/>
    <w:rsid w:val="63F6442F"/>
    <w:rsid w:val="65C6174B"/>
    <w:rsid w:val="6608196B"/>
    <w:rsid w:val="67336E5F"/>
    <w:rsid w:val="68555008"/>
    <w:rsid w:val="68E26742"/>
    <w:rsid w:val="6A7A6FA8"/>
    <w:rsid w:val="6A7C2D33"/>
    <w:rsid w:val="71585518"/>
    <w:rsid w:val="72B41A3F"/>
    <w:rsid w:val="753C1715"/>
    <w:rsid w:val="7A2860D9"/>
    <w:rsid w:val="7B6A44CF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6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6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0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2023-11-30T02:26:46Z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EB941075D5574495BCC0AD6894C0C81A_13</vt:lpwstr>
  </property>
</Properties>
</file>