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6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输液信息采集系统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6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具有精准推注特殊药物剂量的功能；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具有长时间匀速无脉动推注药液的功能；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具有管道高低压、注射器固定不良等警报功能；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具有液体即将推注完毕提醒功能；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具有多通道同时输液功能；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具有定容定量推注药液的功能；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具有可拆卸主机转运的功能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每套配置清单：</w:t>
            </w:r>
          </w:p>
          <w:tbl>
            <w:tblPr>
              <w:tblStyle w:val="6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配套多通道电源固定板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主机（含电池）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不少于3台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立地固定支架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BFC73C5"/>
    <w:rsid w:val="0CB952B6"/>
    <w:rsid w:val="0DC108C7"/>
    <w:rsid w:val="0E76345F"/>
    <w:rsid w:val="120E4BA9"/>
    <w:rsid w:val="199C6121"/>
    <w:rsid w:val="1E9F7BF4"/>
    <w:rsid w:val="22151078"/>
    <w:rsid w:val="27BA6BDA"/>
    <w:rsid w:val="2F6A6270"/>
    <w:rsid w:val="30511B96"/>
    <w:rsid w:val="3D0B1D9E"/>
    <w:rsid w:val="409A0980"/>
    <w:rsid w:val="40FE0F0E"/>
    <w:rsid w:val="44BD0353"/>
    <w:rsid w:val="47863A0C"/>
    <w:rsid w:val="53507327"/>
    <w:rsid w:val="63F6442F"/>
    <w:rsid w:val="65C6174B"/>
    <w:rsid w:val="6608196B"/>
    <w:rsid w:val="68E26742"/>
    <w:rsid w:val="6A7A6FA8"/>
    <w:rsid w:val="6A7C2D33"/>
    <w:rsid w:val="71585518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5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5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8">
    <w:name w:val="页眉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2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2023-11-30T06:44:42Z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033F443520C1445AB409A43B1FEDEA6F_13</vt:lpwstr>
  </property>
</Properties>
</file>