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2026ZYH004</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bookmarkStart w:id="64" w:name="_GoBack"/>
      <w:bookmarkEnd w:id="64"/>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cs="宋体"/>
          <w:b/>
          <w:bCs/>
          <w:color w:val="auto"/>
          <w:sz w:val="28"/>
          <w:szCs w:val="28"/>
          <w:lang w:val="en-US" w:eastAsia="zh-CN"/>
        </w:rPr>
        <w:t>数字化透视摄影X射线系统设备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设备名称：数字化透视摄影X射线系统</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FF0000"/>
                <w:kern w:val="2"/>
                <w:sz w:val="18"/>
                <w:szCs w:val="18"/>
                <w:highlight w:val="yellow"/>
                <w:lang w:val="en-US" w:eastAsia="zh-CN" w:bidi="ar-SA"/>
              </w:rPr>
            </w:pPr>
            <w:r>
              <w:rPr>
                <w:rFonts w:hint="eastAsia" w:asciiTheme="minorEastAsia" w:hAnsiTheme="minorEastAsia" w:eastAsiaTheme="minorEastAsia" w:cstheme="minorEastAsia"/>
                <w:b w:val="0"/>
                <w:bCs w:val="0"/>
                <w:color w:val="000000"/>
                <w:sz w:val="18"/>
                <w:szCs w:val="18"/>
                <w:lang w:val="en-US" w:eastAsia="zh-CN"/>
              </w:rPr>
              <w:t>总体要求：悬吊式机架+双动态平板+电动升降床</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z w:val="18"/>
                <w:szCs w:val="18"/>
              </w:rPr>
              <w:t>X线摄影功能</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全身各部位的数字化X线摄影</w:t>
            </w:r>
            <w:r>
              <w:rPr>
                <w:rFonts w:hint="eastAsia" w:asciiTheme="minorEastAsia" w:hAnsiTheme="minorEastAsia" w:eastAsiaTheme="minorEastAsia" w:cstheme="minorEastAsia"/>
                <w:b w:val="0"/>
                <w:bCs w:val="0"/>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ab/>
            </w:r>
            <w:r>
              <w:rPr>
                <w:rFonts w:hint="eastAsia" w:asciiTheme="minorEastAsia" w:hAnsiTheme="minorEastAsia" w:eastAsiaTheme="minorEastAsia" w:cstheme="minorEastAsia"/>
                <w:b w:val="0"/>
                <w:bCs w:val="0"/>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sz w:val="18"/>
                <w:szCs w:val="18"/>
              </w:rPr>
              <w:t>X线透视及造影功能</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具备透视、点片摄影功能，可进行胸部和腹部透视、可做常规造影检查，如妇科子宫输卵管造影、泌尿生殖系统造影、下肢静脉造影、消化道造影和胆道造影等多种造影</w:t>
            </w:r>
            <w:r>
              <w:rPr>
                <w:rFonts w:hint="eastAsia" w:asciiTheme="minorEastAsia" w:hAnsiTheme="minorEastAsia" w:eastAsiaTheme="minorEastAsia" w:cstheme="minorEastAsia"/>
                <w:b w:val="0"/>
                <w:bCs w:val="0"/>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rPr>
              <w:t>全骨拼接功能</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可进行</w:t>
            </w:r>
            <w:r>
              <w:rPr>
                <w:rFonts w:hint="eastAsia" w:asciiTheme="minorEastAsia" w:hAnsiTheme="minorEastAsia" w:eastAsiaTheme="minorEastAsia" w:cstheme="minorEastAsia"/>
                <w:b w:val="0"/>
                <w:bCs w:val="0"/>
                <w:sz w:val="18"/>
                <w:szCs w:val="18"/>
                <w:lang w:val="en-US" w:eastAsia="zh-CN"/>
              </w:rPr>
              <w:t>立位、卧位的</w:t>
            </w:r>
            <w:r>
              <w:rPr>
                <w:rFonts w:hint="eastAsia" w:asciiTheme="minorEastAsia" w:hAnsiTheme="minorEastAsia" w:eastAsiaTheme="minorEastAsia" w:cstheme="minorEastAsia"/>
                <w:b w:val="0"/>
                <w:bCs w:val="0"/>
                <w:sz w:val="18"/>
                <w:szCs w:val="18"/>
              </w:rPr>
              <w:t>脊柱全长、双下肢全长、单侧下肢全长自动拼接。</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58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CFE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059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z w:val="18"/>
                <w:szCs w:val="18"/>
              </w:rPr>
              <w:t>动态X线摄影</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采集动态图像序列，传输至动态图像处理工作站进行处理，生成关节运动状态下连续性变化的动态图像。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846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bCs/>
                <w:color w:val="auto"/>
                <w:sz w:val="18"/>
                <w:szCs w:val="18"/>
                <w:highlight w:val="none"/>
                <w:lang w:val="en-US" w:eastAsia="zh-CN"/>
              </w:rPr>
            </w:pPr>
            <w:r>
              <w:rPr>
                <w:rFonts w:hint="eastAsia" w:ascii="宋体" w:hAnsi="宋体" w:eastAsia="宋体" w:cs="宋体"/>
                <w:b w:val="0"/>
                <w:bCs w:val="0"/>
                <w:sz w:val="18"/>
                <w:szCs w:val="18"/>
              </w:rPr>
              <w:t>热敏胶片   14</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17、10</w:t>
            </w: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12</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jc w:val="left"/>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eastAsia="宋体" w:cs="宋体"/>
                <w:color w:val="000000"/>
                <w:sz w:val="18"/>
                <w:szCs w:val="18"/>
              </w:rPr>
              <w:t>悬吊</w:t>
            </w:r>
            <w:r>
              <w:rPr>
                <w:rFonts w:hint="eastAsia" w:ascii="宋体" w:hAnsi="宋体" w:eastAsia="宋体" w:cs="宋体"/>
                <w:color w:val="000000"/>
                <w:sz w:val="18"/>
                <w:szCs w:val="18"/>
                <w:lang w:val="en-US" w:eastAsia="zh-CN"/>
              </w:rPr>
              <w:t>机架：</w:t>
            </w:r>
            <w:r>
              <w:rPr>
                <w:rFonts w:hint="eastAsia" w:ascii="宋体" w:hAnsi="宋体" w:eastAsia="宋体" w:cs="宋体"/>
                <w:color w:val="000000"/>
                <w:sz w:val="18"/>
                <w:szCs w:val="18"/>
              </w:rPr>
              <w:t>全自动悬吊机架系统，自动定位、跟踪及多体位自动一键摆位。</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jc w:val="center"/>
              <w:rPr>
                <w:rFonts w:hint="eastAsia" w:asciiTheme="minorEastAsia" w:hAnsiTheme="minorEastAsia" w:eastAsiaTheme="minorEastAsia" w:cstheme="minorEastAsia"/>
                <w:b/>
                <w:bCs/>
                <w:color w:val="auto"/>
                <w:sz w:val="18"/>
                <w:szCs w:val="18"/>
                <w:lang w:val="en-US" w:eastAsia="zh-CN"/>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BEC549">
            <w:pPr>
              <w:jc w:val="left"/>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color w:val="000000"/>
                <w:sz w:val="18"/>
                <w:szCs w:val="18"/>
              </w:rPr>
              <w:t>动态探测器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两块动态平板探测器，非晶硅碘化铯，43X43cm</w:t>
            </w:r>
            <w:r>
              <w:rPr>
                <w:rFonts w:hint="eastAsia" w:ascii="宋体" w:hAnsi="宋体" w:cs="宋体"/>
                <w:color w:val="000000"/>
                <w:sz w:val="18"/>
                <w:szCs w:val="18"/>
                <w:lang w:eastAsia="zh-CN"/>
              </w:rPr>
              <w:t>，</w:t>
            </w:r>
            <w:r>
              <w:rPr>
                <w:rFonts w:hint="eastAsia" w:ascii="宋体" w:hAnsi="宋体" w:eastAsia="宋体" w:cs="宋体"/>
                <w:color w:val="000000"/>
                <w:sz w:val="18"/>
                <w:szCs w:val="18"/>
              </w:rPr>
              <w:t>动态采集帧频</w:t>
            </w:r>
            <w:r>
              <w:rPr>
                <w:rFonts w:hint="eastAsia" w:ascii="宋体" w:hAnsi="宋体" w:cs="宋体"/>
                <w:color w:val="000000"/>
                <w:sz w:val="18"/>
                <w:szCs w:val="18"/>
                <w:lang w:val="en-US" w:eastAsia="zh-CN"/>
              </w:rPr>
              <w:t>≥</w:t>
            </w:r>
            <w:r>
              <w:rPr>
                <w:rFonts w:hint="eastAsia" w:ascii="宋体" w:hAnsi="宋体" w:eastAsia="宋体" w:cs="宋体"/>
                <w:color w:val="000000"/>
                <w:sz w:val="18"/>
                <w:szCs w:val="18"/>
              </w:rPr>
              <w:t>25fps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01A390">
            <w:pPr>
              <w:jc w:val="center"/>
              <w:rPr>
                <w:rFonts w:hint="eastAsia" w:asciiTheme="minorEastAsia" w:hAnsiTheme="minorEastAsia" w:eastAsiaTheme="minorEastAsia" w:cstheme="minorEastAsia"/>
                <w:b/>
                <w:bCs/>
                <w:color w:val="auto"/>
                <w:sz w:val="18"/>
                <w:szCs w:val="18"/>
                <w:lang w:val="en-US" w:eastAsia="zh-CN"/>
              </w:rPr>
            </w:pPr>
          </w:p>
        </w:tc>
      </w:tr>
      <w:tr w14:paraId="52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9F6D376">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D8450CA">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eastAsia="宋体" w:cs="宋体"/>
                <w:color w:val="000000"/>
                <w:sz w:val="18"/>
                <w:szCs w:val="18"/>
              </w:rPr>
              <w:t>X射线球管</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原装球管，管电压范围</w:t>
            </w:r>
            <w:r>
              <w:rPr>
                <w:rFonts w:hint="eastAsia" w:ascii="宋体" w:hAnsi="宋体" w:eastAsia="宋体" w:cs="宋体"/>
                <w:color w:val="000000"/>
                <w:sz w:val="18"/>
                <w:szCs w:val="18"/>
                <w:lang w:val="en-US" w:eastAsia="zh-CN"/>
              </w:rPr>
              <w:t>≥</w:t>
            </w:r>
            <w:r>
              <w:rPr>
                <w:rFonts w:hint="eastAsia" w:ascii="宋体" w:hAnsi="宋体" w:eastAsia="宋体" w:cs="宋体"/>
                <w:color w:val="000000"/>
                <w:sz w:val="18"/>
                <w:szCs w:val="18"/>
              </w:rPr>
              <w:t>40-150kv</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阳极热容量≥</w:t>
            </w:r>
            <w:r>
              <w:rPr>
                <w:rFonts w:hint="eastAsia" w:ascii="宋体" w:hAnsi="宋体" w:cs="宋体"/>
                <w:color w:val="000000"/>
                <w:sz w:val="18"/>
                <w:szCs w:val="18"/>
                <w:lang w:val="en-US" w:eastAsia="zh-CN"/>
              </w:rPr>
              <w:t>4</w:t>
            </w:r>
            <w:r>
              <w:rPr>
                <w:rFonts w:hint="eastAsia" w:ascii="宋体" w:hAnsi="宋体" w:eastAsia="宋体" w:cs="宋体"/>
                <w:color w:val="000000"/>
                <w:sz w:val="18"/>
                <w:szCs w:val="18"/>
                <w:lang w:val="en-US" w:eastAsia="zh-CN"/>
              </w:rPr>
              <w:t>00KHU</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C024145">
            <w:pPr>
              <w:jc w:val="center"/>
              <w:rPr>
                <w:rFonts w:hint="eastAsia" w:asciiTheme="minorEastAsia" w:hAnsiTheme="minorEastAsia" w:eastAsiaTheme="minorEastAsia" w:cstheme="minorEastAsia"/>
                <w:b/>
                <w:bCs/>
                <w:color w:val="auto"/>
                <w:sz w:val="18"/>
                <w:szCs w:val="18"/>
                <w:lang w:val="en-US" w:eastAsia="zh-CN"/>
              </w:rPr>
            </w:pPr>
          </w:p>
        </w:tc>
      </w:tr>
      <w:tr w14:paraId="1153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20127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53909">
            <w:pPr>
              <w:rPr>
                <w:rFonts w:hint="eastAsia" w:asciiTheme="minorEastAsia" w:hAnsiTheme="minorEastAsia" w:eastAsiaTheme="minorEastAsia" w:cstheme="minorEastAsia"/>
                <w:b w:val="0"/>
                <w:bCs w:val="0"/>
                <w:color w:val="222222"/>
                <w:kern w:val="2"/>
                <w:sz w:val="18"/>
                <w:szCs w:val="18"/>
                <w:shd w:val="clear" w:color="auto" w:fill="F5F5F5"/>
                <w:lang w:val="en-US" w:eastAsia="zh-CN" w:bidi="ar-SA"/>
              </w:rPr>
            </w:pPr>
            <w:r>
              <w:rPr>
                <w:rFonts w:hint="eastAsia" w:ascii="宋体" w:hAnsi="宋体" w:eastAsia="宋体" w:cs="宋体"/>
                <w:color w:val="000000"/>
                <w:sz w:val="18"/>
                <w:szCs w:val="18"/>
              </w:rPr>
              <w:t>高压发生器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功率≥80KW，</w:t>
            </w:r>
            <w:r>
              <w:rPr>
                <w:rFonts w:hint="eastAsia" w:ascii="宋体" w:hAnsi="宋体" w:eastAsia="宋体" w:cs="宋体"/>
                <w:color w:val="000000"/>
                <w:sz w:val="18"/>
                <w:szCs w:val="18"/>
              </w:rPr>
              <w:t>具备连续透视及脉冲透视双模式</w:t>
            </w:r>
            <w:r>
              <w:rPr>
                <w:rFonts w:hint="eastAsia" w:ascii="宋体" w:hAnsi="宋体" w:eastAsia="宋体" w:cs="宋体"/>
                <w:color w:val="000000"/>
                <w:sz w:val="18"/>
                <w:szCs w:val="18"/>
                <w:lang w:eastAsia="zh-CN"/>
              </w:rPr>
              <w:t>，</w:t>
            </w:r>
            <w:r>
              <w:rPr>
                <w:rFonts w:hint="eastAsia" w:ascii="宋体" w:hAnsi="宋体" w:eastAsia="宋体" w:cs="宋体"/>
                <w:sz w:val="18"/>
                <w:szCs w:val="18"/>
              </w:rPr>
              <w:t>脉冲透视电流≥50mA</w:t>
            </w:r>
            <w:r>
              <w:rPr>
                <w:rFonts w:hint="eastAsia" w:ascii="宋体" w:hAnsi="宋体" w:eastAsia="宋体" w:cs="宋体"/>
                <w:color w:val="000000"/>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404CE1C">
            <w:pPr>
              <w:jc w:val="center"/>
              <w:rPr>
                <w:rFonts w:hint="eastAsia" w:asciiTheme="minorEastAsia" w:hAnsiTheme="minorEastAsia" w:eastAsiaTheme="minorEastAsia" w:cstheme="minorEastAsia"/>
                <w:b/>
                <w:bCs/>
                <w:color w:val="auto"/>
                <w:sz w:val="18"/>
                <w:szCs w:val="18"/>
                <w:lang w:val="en-US" w:eastAsia="zh-CN"/>
              </w:rPr>
            </w:pPr>
          </w:p>
        </w:tc>
      </w:tr>
      <w:tr w14:paraId="4DB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270F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A7F608">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eastAsia="宋体" w:cs="宋体"/>
                <w:color w:val="000000"/>
                <w:sz w:val="18"/>
                <w:szCs w:val="18"/>
              </w:rPr>
              <w:t>摄影床</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电动升降,脚踏控制床板四向移动，X线球管与床下探测器具有自动跟踪功能</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具备卧位拼接功能</w:t>
            </w:r>
            <w:r>
              <w:rPr>
                <w:rFonts w:hint="eastAsia" w:ascii="宋体" w:hAnsi="宋体" w:eastAsia="宋体" w:cs="宋体"/>
                <w:color w:val="000000"/>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DA1D44">
            <w:pPr>
              <w:jc w:val="center"/>
              <w:rPr>
                <w:rFonts w:hint="eastAsia" w:asciiTheme="minorEastAsia" w:hAnsiTheme="minorEastAsia" w:eastAsiaTheme="minorEastAsia" w:cstheme="minorEastAsia"/>
                <w:b/>
                <w:bCs/>
                <w:color w:val="auto"/>
                <w:sz w:val="18"/>
                <w:szCs w:val="18"/>
                <w:lang w:val="en-US" w:eastAsia="zh-CN"/>
              </w:rPr>
            </w:pPr>
          </w:p>
        </w:tc>
      </w:tr>
      <w:tr w14:paraId="6899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A41D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3B72520">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eastAsia="宋体" w:cs="宋体"/>
                <w:color w:val="000000"/>
                <w:sz w:val="18"/>
                <w:szCs w:val="18"/>
              </w:rPr>
              <w:t>遥控器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无线，支持远程控制设备运动摆位功能</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具备</w:t>
            </w:r>
            <w:r>
              <w:rPr>
                <w:rFonts w:hint="eastAsia" w:ascii="宋体" w:hAnsi="宋体" w:eastAsia="宋体" w:cs="宋体"/>
                <w:sz w:val="18"/>
                <w:szCs w:val="18"/>
              </w:rPr>
              <w:t>摄影床独立升降功能键</w:t>
            </w:r>
            <w:r>
              <w:rPr>
                <w:rFonts w:hint="eastAsia" w:ascii="宋体" w:hAnsi="宋体" w:eastAsia="宋体" w:cs="宋体"/>
                <w:color w:val="000000"/>
                <w:sz w:val="18"/>
                <w:szCs w:val="18"/>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499BB8">
            <w:pPr>
              <w:jc w:val="center"/>
              <w:rPr>
                <w:rFonts w:hint="eastAsia" w:asciiTheme="minorEastAsia" w:hAnsiTheme="minorEastAsia" w:eastAsiaTheme="minorEastAsia" w:cstheme="minorEastAsia"/>
                <w:b/>
                <w:bCs/>
                <w:color w:val="auto"/>
                <w:sz w:val="21"/>
                <w:szCs w:val="21"/>
                <w:lang w:val="en-US" w:eastAsia="zh-CN"/>
              </w:rPr>
            </w:pPr>
          </w:p>
        </w:tc>
      </w:tr>
      <w:tr w14:paraId="5971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945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E5F389">
            <w:pPr>
              <w:jc w:val="left"/>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eastAsia="宋体" w:cs="宋体"/>
                <w:color w:val="000000"/>
                <w:sz w:val="18"/>
                <w:szCs w:val="18"/>
              </w:rPr>
              <w:t>拼接架</w:t>
            </w:r>
            <w:r>
              <w:rPr>
                <w:rFonts w:hint="eastAsia" w:ascii="宋体" w:hAnsi="宋体" w:cs="宋体"/>
                <w:color w:val="000000"/>
                <w:sz w:val="18"/>
                <w:szCs w:val="18"/>
                <w:lang w:eastAsia="zh-CN"/>
              </w:rPr>
              <w:t>：</w:t>
            </w:r>
            <w:r>
              <w:rPr>
                <w:rFonts w:hint="eastAsia" w:ascii="宋体" w:hAnsi="宋体" w:eastAsia="宋体" w:cs="宋体"/>
                <w:color w:val="000000"/>
                <w:sz w:val="18"/>
                <w:szCs w:val="18"/>
              </w:rPr>
              <w:t>具备万向轮，可任意移动锁止，背板为透明有机玻璃，双侧扶手可调节高度。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89624FD">
            <w:pPr>
              <w:jc w:val="center"/>
              <w:rPr>
                <w:rFonts w:hint="eastAsia" w:asciiTheme="minorEastAsia" w:hAnsiTheme="minorEastAsia" w:eastAsiaTheme="minorEastAsia" w:cstheme="minorEastAsia"/>
                <w:b/>
                <w:bCs/>
                <w:color w:val="auto"/>
                <w:sz w:val="21"/>
                <w:szCs w:val="21"/>
                <w:lang w:val="en-US" w:eastAsia="zh-CN"/>
              </w:rPr>
            </w:pPr>
          </w:p>
        </w:tc>
      </w:tr>
      <w:tr w14:paraId="5F26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51DD018">
            <w:pPr>
              <w:jc w:val="center"/>
              <w:rPr>
                <w:rFonts w:hint="eastAsia" w:asciiTheme="minorEastAsia" w:hAnsiTheme="minorEastAsia" w:eastAsiaTheme="minorEastAsia" w:cstheme="minorEastAsia"/>
                <w:b w:val="0"/>
                <w:bCs w:val="0"/>
                <w:sz w:val="18"/>
                <w:szCs w:val="18"/>
                <w:highlight w:val="none"/>
                <w:lang w:val="en-US" w:eastAsia="zh-CN"/>
              </w:rPr>
            </w:pPr>
            <w:r>
              <w:rPr>
                <w:rFonts w:hint="eastAsia" w:ascii="宋体" w:hAnsi="宋体" w:eastAsia="宋体" w:cs="宋体"/>
                <w:sz w:val="18"/>
                <w:szCs w:val="18"/>
              </w:rPr>
              <w:t>3.8</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62FFFFE">
            <w:pPr>
              <w:jc w:val="left"/>
              <w:rPr>
                <w:rFonts w:hint="eastAsia" w:asciiTheme="minorEastAsia" w:hAnsiTheme="minorEastAsia" w:eastAsiaTheme="minorEastAsia" w:cstheme="minorEastAsia"/>
                <w:b w:val="0"/>
                <w:bCs w:val="0"/>
                <w:color w:val="auto"/>
                <w:sz w:val="18"/>
                <w:szCs w:val="18"/>
                <w:highlight w:val="none"/>
              </w:rPr>
            </w:pPr>
            <w:r>
              <w:rPr>
                <w:rFonts w:hint="eastAsia" w:ascii="宋体" w:hAnsi="宋体" w:eastAsia="宋体" w:cs="宋体"/>
                <w:color w:val="000000"/>
                <w:sz w:val="18"/>
                <w:szCs w:val="18"/>
              </w:rPr>
              <w:t>胶片打印设备</w:t>
            </w:r>
            <w:r>
              <w:rPr>
                <w:rFonts w:hint="eastAsia" w:ascii="宋体" w:hAnsi="宋体" w:cs="宋体"/>
                <w:color w:val="000000"/>
                <w:sz w:val="18"/>
                <w:szCs w:val="18"/>
                <w:lang w:eastAsia="zh-CN"/>
              </w:rPr>
              <w:t>：</w:t>
            </w:r>
            <w:r>
              <w:rPr>
                <w:rFonts w:hint="eastAsia" w:ascii="宋体" w:hAnsi="宋体" w:eastAsia="宋体" w:cs="宋体"/>
                <w:color w:val="000000"/>
                <w:sz w:val="18"/>
                <w:szCs w:val="18"/>
              </w:rPr>
              <w:t>具备打印热敏胶片</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C35EDD5">
            <w:pPr>
              <w:jc w:val="center"/>
              <w:rPr>
                <w:rFonts w:hint="eastAsia" w:asciiTheme="minorEastAsia" w:hAnsiTheme="minorEastAsia" w:eastAsiaTheme="minorEastAsia" w:cstheme="minorEastAsia"/>
                <w:b/>
                <w:bCs/>
                <w:color w:val="auto"/>
                <w:sz w:val="21"/>
                <w:szCs w:val="21"/>
                <w:lang w:val="en-US" w:eastAsia="zh-CN"/>
              </w:rPr>
            </w:pPr>
          </w:p>
        </w:tc>
      </w:tr>
      <w:tr w14:paraId="342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F85196">
            <w:pPr>
              <w:jc w:val="center"/>
              <w:rPr>
                <w:rFonts w:hint="eastAsia" w:asciiTheme="minorEastAsia" w:hAnsiTheme="minorEastAsia" w:eastAsiaTheme="minorEastAsia" w:cstheme="minorEastAsia"/>
                <w:b w:val="0"/>
                <w:bCs w:val="0"/>
                <w:sz w:val="18"/>
                <w:szCs w:val="18"/>
                <w:highlight w:val="none"/>
                <w:lang w:val="en-US" w:eastAsia="zh-CN"/>
              </w:rPr>
            </w:pPr>
            <w:r>
              <w:rPr>
                <w:rFonts w:hint="eastAsia" w:ascii="宋体" w:hAnsi="宋体" w:eastAsia="宋体" w:cs="宋体"/>
                <w:b w:val="0"/>
                <w:bCs w:val="0"/>
                <w:sz w:val="18"/>
                <w:szCs w:val="18"/>
              </w:rPr>
              <w:t>3.9</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1D83137">
            <w:pPr>
              <w:jc w:val="left"/>
              <w:rPr>
                <w:rFonts w:hint="eastAsia" w:asciiTheme="minorEastAsia" w:hAnsiTheme="minorEastAsia" w:eastAsiaTheme="minorEastAsia" w:cstheme="minorEastAsia"/>
                <w:b w:val="0"/>
                <w:bCs w:val="0"/>
                <w:color w:val="auto"/>
                <w:sz w:val="18"/>
                <w:szCs w:val="18"/>
                <w:highlight w:val="none"/>
              </w:rPr>
            </w:pPr>
            <w:r>
              <w:rPr>
                <w:rFonts w:hint="eastAsia" w:ascii="宋体" w:hAnsi="宋体" w:eastAsia="宋体" w:cs="宋体"/>
                <w:b w:val="0"/>
                <w:bCs w:val="0"/>
                <w:sz w:val="18"/>
                <w:szCs w:val="18"/>
              </w:rPr>
              <w:t>工作站</w:t>
            </w:r>
            <w:r>
              <w:rPr>
                <w:rFonts w:hint="eastAsia" w:ascii="宋体" w:hAnsi="宋体" w:cs="宋体"/>
                <w:b w:val="0"/>
                <w:bCs w:val="0"/>
                <w:sz w:val="18"/>
                <w:szCs w:val="18"/>
                <w:lang w:eastAsia="zh-CN"/>
              </w:rPr>
              <w:t>：</w:t>
            </w:r>
            <w:r>
              <w:rPr>
                <w:rFonts w:hint="eastAsia" w:ascii="宋体" w:hAnsi="宋体" w:eastAsia="宋体" w:cs="宋体"/>
                <w:b w:val="0"/>
                <w:bCs w:val="0"/>
                <w:sz w:val="18"/>
                <w:szCs w:val="18"/>
              </w:rPr>
              <w:t>具备处理图像、分析图像及打印胶片和诊断报告</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A438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AA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748D6F">
            <w:pPr>
              <w:jc w:val="center"/>
              <w:rPr>
                <w:rFonts w:hint="eastAsia" w:asciiTheme="minorEastAsia" w:hAnsiTheme="minorEastAsia" w:eastAsiaTheme="minorEastAsia" w:cstheme="minorEastAsia"/>
                <w:b w:val="0"/>
                <w:bCs w:val="0"/>
                <w:sz w:val="18"/>
                <w:szCs w:val="18"/>
                <w:lang w:val="en-US" w:eastAsia="zh-CN"/>
              </w:rPr>
            </w:pPr>
            <w:r>
              <w:rPr>
                <w:rFonts w:hint="eastAsia" w:ascii="宋体" w:hAnsi="宋体" w:eastAsia="宋体" w:cs="宋体"/>
                <w:b w:val="0"/>
                <w:bCs w:val="0"/>
                <w:sz w:val="18"/>
                <w:szCs w:val="18"/>
              </w:rPr>
              <w:t>3.10</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AC96CE">
            <w:pPr>
              <w:jc w:val="left"/>
              <w:rPr>
                <w:rFonts w:hint="default" w:eastAsia="宋体" w:asciiTheme="minorEastAsia" w:hAnsi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sz w:val="18"/>
                <w:szCs w:val="18"/>
              </w:rPr>
              <w:t>辐射防护设备</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满足日常各类X线检查的辐射防护</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lang w:val="en-US" w:eastAsia="zh-CN"/>
              </w:rPr>
              <w:t>辐射防护用品一套（铅衣</w:t>
            </w:r>
            <w:r>
              <w:rPr>
                <w:rFonts w:hint="eastAsia" w:asciiTheme="minorEastAsia" w:hAnsiTheme="minorEastAsia" w:eastAsiaTheme="minorEastAsia" w:cstheme="minorEastAsia"/>
                <w:b w:val="0"/>
                <w:bCs w:val="0"/>
                <w:sz w:val="18"/>
                <w:szCs w:val="18"/>
              </w:rPr>
              <w:t>、</w:t>
            </w:r>
            <w:r>
              <w:rPr>
                <w:rFonts w:hint="eastAsia" w:asciiTheme="minorEastAsia" w:hAnsiTheme="minorEastAsia" w:eastAsiaTheme="minorEastAsia" w:cstheme="minorEastAsia"/>
                <w:b w:val="0"/>
                <w:bCs w:val="0"/>
                <w:sz w:val="18"/>
                <w:szCs w:val="18"/>
                <w:lang w:val="en-US" w:eastAsia="zh-CN"/>
              </w:rPr>
              <w:t>儿童铅巾</w:t>
            </w:r>
            <w:r>
              <w:rPr>
                <w:rFonts w:hint="eastAsia" w:asciiTheme="minorEastAsia" w:hAnsiTheme="minorEastAsia" w:eastAsiaTheme="minorEastAsia" w:cstheme="minorEastAsia"/>
                <w:b w:val="0"/>
                <w:bCs w:val="0"/>
                <w:sz w:val="18"/>
                <w:szCs w:val="18"/>
              </w:rPr>
              <w:t>、</w:t>
            </w:r>
            <w:r>
              <w:rPr>
                <w:rFonts w:hint="eastAsia" w:asciiTheme="minorEastAsia" w:hAnsiTheme="minorEastAsia" w:eastAsiaTheme="minorEastAsia" w:cstheme="minorEastAsia"/>
                <w:b w:val="0"/>
                <w:bCs w:val="0"/>
                <w:sz w:val="18"/>
                <w:szCs w:val="18"/>
                <w:lang w:val="en-US" w:eastAsia="zh-CN"/>
              </w:rPr>
              <w:t>成人铅巾</w:t>
            </w:r>
            <w:r>
              <w:rPr>
                <w:rFonts w:hint="eastAsia" w:asciiTheme="minorEastAsia" w:hAnsiTheme="minorEastAsia" w:eastAsiaTheme="minorEastAsia" w:cstheme="minorEastAsia"/>
                <w:b w:val="0"/>
                <w:bCs w:val="0"/>
                <w:sz w:val="18"/>
                <w:szCs w:val="18"/>
              </w:rPr>
              <w:t>、</w:t>
            </w:r>
            <w:r>
              <w:rPr>
                <w:rFonts w:hint="eastAsia" w:asciiTheme="minorEastAsia" w:hAnsiTheme="minorEastAsia" w:eastAsiaTheme="minorEastAsia" w:cstheme="minorEastAsia"/>
                <w:b w:val="0"/>
                <w:bCs w:val="0"/>
                <w:sz w:val="18"/>
                <w:szCs w:val="18"/>
                <w:lang w:val="en-US" w:eastAsia="zh-CN"/>
              </w:rPr>
              <w:t>儿童铅围脖</w:t>
            </w:r>
            <w:r>
              <w:rPr>
                <w:rFonts w:hint="eastAsia" w:asciiTheme="minorEastAsia" w:hAnsiTheme="minorEastAsia" w:eastAsiaTheme="minorEastAsia" w:cstheme="minorEastAsia"/>
                <w:b w:val="0"/>
                <w:bCs w:val="0"/>
                <w:sz w:val="18"/>
                <w:szCs w:val="18"/>
              </w:rPr>
              <w:t>、</w:t>
            </w:r>
            <w:r>
              <w:rPr>
                <w:rFonts w:hint="eastAsia" w:asciiTheme="minorEastAsia" w:hAnsiTheme="minorEastAsia" w:eastAsiaTheme="minorEastAsia" w:cstheme="minorEastAsia"/>
                <w:b w:val="0"/>
                <w:bCs w:val="0"/>
                <w:sz w:val="18"/>
                <w:szCs w:val="18"/>
                <w:lang w:val="en-US" w:eastAsia="zh-CN"/>
              </w:rPr>
              <w:t>成人铅围脖</w:t>
            </w:r>
            <w:r>
              <w:rPr>
                <w:rFonts w:hint="eastAsia" w:asciiTheme="minorEastAsia" w:hAnsiTheme="minorEastAsia" w:eastAsiaTheme="minorEastAsia" w:cstheme="minorEastAsia"/>
                <w:b w:val="0"/>
                <w:bCs w:val="0"/>
                <w:sz w:val="18"/>
                <w:szCs w:val="18"/>
              </w:rPr>
              <w:t>、</w:t>
            </w:r>
            <w:r>
              <w:rPr>
                <w:rFonts w:hint="eastAsia" w:asciiTheme="minorEastAsia" w:hAnsiTheme="minorEastAsia" w:eastAsiaTheme="minorEastAsia" w:cstheme="minorEastAsia"/>
                <w:b w:val="0"/>
                <w:bCs w:val="0"/>
                <w:sz w:val="18"/>
                <w:szCs w:val="18"/>
                <w:lang w:val="en-US" w:eastAsia="zh-CN"/>
              </w:rPr>
              <w:t>铅帽</w:t>
            </w:r>
            <w:r>
              <w:rPr>
                <w:rFonts w:hint="eastAsia" w:asciiTheme="minorEastAsia" w:hAnsiTheme="minorEastAsia" w:eastAsiaTheme="minorEastAsia" w:cstheme="minorEastAsia"/>
                <w:b w:val="0"/>
                <w:bCs w:val="0"/>
                <w:sz w:val="18"/>
                <w:szCs w:val="18"/>
                <w:lang w:val="en-US" w:eastAsia="zh-CN"/>
              </w:rPr>
              <w:t>），铅衣架一个。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ED0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AB7E23">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4F3A672">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jc w:val="center"/>
              <w:rPr>
                <w:rFonts w:hint="eastAsia" w:asciiTheme="minorEastAsia" w:hAnsiTheme="minorEastAsia" w:eastAsiaTheme="minorEastAsia" w:cstheme="minorEastAsia"/>
                <w:b/>
                <w:bCs/>
                <w:sz w:val="18"/>
                <w:szCs w:val="18"/>
                <w:highlight w:val="none"/>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9498C7">
            <w:pPr>
              <w:jc w:val="left"/>
              <w:rPr>
                <w:rFonts w:hint="eastAsia" w:asciiTheme="minorEastAsia" w:hAnsiTheme="minorEastAsia" w:eastAsiaTheme="minorEastAsia" w:cstheme="minorEastAsia"/>
                <w:b w:val="0"/>
                <w:bCs/>
                <w:color w:val="auto"/>
                <w:sz w:val="18"/>
                <w:szCs w:val="18"/>
                <w:highlight w:val="none"/>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612C4">
            <w:pPr>
              <w:jc w:val="center"/>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339F48">
            <w:pPr>
              <w:jc w:val="left"/>
              <w:rPr>
                <w:rFonts w:hint="eastAsia" w:asciiTheme="minorEastAsia" w:hAnsiTheme="minorEastAsia" w:eastAsiaTheme="minorEastAsia" w:cstheme="minorEastAsia"/>
                <w:b/>
                <w:bCs/>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77D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8069"/>
      <w:bookmarkStart w:id="21" w:name="_Toc2775"/>
      <w:bookmarkStart w:id="22" w:name="_Toc98945517"/>
      <w:bookmarkStart w:id="23" w:name="_Toc8985"/>
      <w:bookmarkStart w:id="24" w:name="_Toc98945850"/>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0450"/>
      <w:bookmarkStart w:id="50" w:name="_Toc3687"/>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313AFC"/>
    <w:rsid w:val="266C4A1A"/>
    <w:rsid w:val="26AF6371"/>
    <w:rsid w:val="26B0420B"/>
    <w:rsid w:val="26B26D02"/>
    <w:rsid w:val="26E8081A"/>
    <w:rsid w:val="28E962AC"/>
    <w:rsid w:val="2A2542A4"/>
    <w:rsid w:val="2A6F51E9"/>
    <w:rsid w:val="2B270654"/>
    <w:rsid w:val="2B360C05"/>
    <w:rsid w:val="2B724D12"/>
    <w:rsid w:val="2C5B55EB"/>
    <w:rsid w:val="2CFF066C"/>
    <w:rsid w:val="2D1934DC"/>
    <w:rsid w:val="2DAC25A2"/>
    <w:rsid w:val="2DE44F07"/>
    <w:rsid w:val="2E3305CD"/>
    <w:rsid w:val="2F754BF7"/>
    <w:rsid w:val="2FCD5859"/>
    <w:rsid w:val="309605D0"/>
    <w:rsid w:val="30E958BB"/>
    <w:rsid w:val="31484D58"/>
    <w:rsid w:val="31DD3B9C"/>
    <w:rsid w:val="320B4554"/>
    <w:rsid w:val="32A01CB7"/>
    <w:rsid w:val="32FC18D5"/>
    <w:rsid w:val="33DD1D36"/>
    <w:rsid w:val="343432F1"/>
    <w:rsid w:val="35A95619"/>
    <w:rsid w:val="36252EF1"/>
    <w:rsid w:val="365F2AC5"/>
    <w:rsid w:val="369167D9"/>
    <w:rsid w:val="37EA43F2"/>
    <w:rsid w:val="3805122C"/>
    <w:rsid w:val="386A108F"/>
    <w:rsid w:val="38961E84"/>
    <w:rsid w:val="38E52197"/>
    <w:rsid w:val="39007C46"/>
    <w:rsid w:val="398B750F"/>
    <w:rsid w:val="39A01B07"/>
    <w:rsid w:val="3BE13D5E"/>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E9E5ADF"/>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7CF0E85"/>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9161CA"/>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2777</Words>
  <Characters>2896</Characters>
  <Lines>0</Lines>
  <Paragraphs>0</Paragraphs>
  <TotalTime>3</TotalTime>
  <ScaleCrop>false</ScaleCrop>
  <LinksUpToDate>false</LinksUpToDate>
  <CharactersWithSpaces>3358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不辜负.</cp:lastModifiedBy>
  <cp:lastPrinted>2024-08-15T05:52:00Z</cp:lastPrinted>
  <dcterms:modified xsi:type="dcterms:W3CDTF">2026-03-17T15:20:45Z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E967CC33200C4C1EB22AE01369452190_13</vt:lpwstr>
  </property>
  <property fmtid="{D5CDD505-2E9C-101B-9397-08002B2CF9AE}" pid="4" name="KSOTemplateDocerSaveRecord">
    <vt:lpwstr>eyJoZGlkIjoiZDAxOWU5ZjE1NmMzYjZlMzE4ZWZkMGE0ZGNmZjk0OTUiLCJ1c2VySWQiOiIyNzcxODM0OTQifQ==</vt:lpwstr>
  </property>
</Properties>
</file>