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DEA19">
      <w:pPr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  <w:lang w:val="en-US" w:eastAsia="zh-CN"/>
        </w:rPr>
        <w:t>医院公务车辆定点维修服务项目需求</w:t>
      </w:r>
    </w:p>
    <w:p w14:paraId="359BF0AE">
      <w:pPr>
        <w:jc w:val="center"/>
        <w:rPr>
          <w:rFonts w:hint="eastAsia" w:ascii="宋体" w:hAnsi="宋体" w:eastAsia="宋体"/>
          <w:sz w:val="28"/>
          <w:szCs w:val="28"/>
          <w:lang w:val="en-US" w:eastAsia="zh-CN"/>
        </w:rPr>
      </w:pPr>
    </w:p>
    <w:p w14:paraId="34D22050">
      <w:pPr>
        <w:numPr>
          <w:ilvl w:val="0"/>
          <w:numId w:val="1"/>
        </w:num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目情况项</w:t>
      </w:r>
    </w:p>
    <w:p w14:paraId="145F306D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1、采购预算：80000元（含大修费用）</w:t>
      </w:r>
    </w:p>
    <w:p w14:paraId="369E1085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2、服务期限：1年</w:t>
      </w:r>
    </w:p>
    <w:p w14:paraId="5E2E09D4">
      <w:pP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3、列出维修配件报价清单</w:t>
      </w:r>
      <w:bookmarkStart w:id="0" w:name="_GoBack"/>
      <w:bookmarkEnd w:id="0"/>
    </w:p>
    <w:p w14:paraId="6BF1F9D4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28"/>
          <w:szCs w:val="28"/>
        </w:rPr>
        <w:t>、为什么开展本车辆维修服务</w:t>
      </w:r>
    </w:p>
    <w:p w14:paraId="5F1890C3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 保障医院公务车、急救转运车日常安全平稳运行，满足出诊、接诊、公务出行需求。</w:t>
      </w:r>
    </w:p>
    <w:p w14:paraId="1534FB6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 规范车辆维保流程，降低车辆故障、抛锚风险，保障医疗应急出行时效。</w:t>
      </w:r>
    </w:p>
    <w:p w14:paraId="1A691E2D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 严控维修成本，统一维保标准，做到账目清晰、合规省钱，符合医院车辆管理制度。</w:t>
      </w:r>
    </w:p>
    <w:p w14:paraId="19AB298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 延长车辆使用寿命，减少停运误工，保障医院后勤与医疗一线工作正常运转。</w:t>
      </w:r>
    </w:p>
    <w:p w14:paraId="27638A6B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sz w:val="28"/>
          <w:szCs w:val="28"/>
        </w:rPr>
        <w:t>、服务主要内容</w:t>
      </w:r>
    </w:p>
    <w:p w14:paraId="523D6BFC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 日常保养：机油、滤芯、刹车、轮胎、油水更换、全车安全检测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54D93F9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 故障维修：电路、底盘、发动机、车身、空调、车灯等故障检修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733582F7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 专项维保：急救车辆专用设备配套检修、车载设备线路维护</w:t>
      </w:r>
    </w:p>
    <w:p w14:paraId="554AC9F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 配套服务：车辆年检协助、违章排查、应急抢修救援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07BAAA1E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 配件更换：配件更换，保质保量，完工出具维修明细清单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7BED8416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、项目服务时间</w:t>
      </w:r>
    </w:p>
    <w:p w14:paraId="349E8682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</w:t>
      </w:r>
    </w:p>
    <w:p w14:paraId="16C36F97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服务周期：签订服务合同（一年一签）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03D3C974">
      <w:pP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日常服务时间：工作日正常上班时段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1DA409E6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应急抢修：24小时随叫随到，满足医院夜间急救出车应急维修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2D947EB5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28"/>
          <w:szCs w:val="28"/>
        </w:rPr>
        <w:t>、所需服务资质</w:t>
      </w:r>
    </w:p>
    <w:p w14:paraId="27D4AFB0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1. 正规汽车维修经营备案证（二类及以上机动车维修资质）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55B3AA2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2. 营业执照，经营范围含机动车维修、汽车保养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59EA3BCF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3. 专业维修技师从业资格证、电工证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2A1FCACD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4. 对公开票资质、正规维修后保障体系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6D90C6F8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5. 具备公务车辆维修服务经验优先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</w:p>
    <w:p w14:paraId="708669BD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5A08B050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473CA419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7E56DA8E">
      <w:pPr>
        <w:ind w:firstLine="5040" w:firstLineChars="1800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F7B056"/>
    <w:multiLevelType w:val="singleLevel"/>
    <w:tmpl w:val="24F7B056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427AA970"/>
    <w:multiLevelType w:val="singleLevel"/>
    <w:tmpl w:val="427AA970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F66D1"/>
    <w:rsid w:val="043833BC"/>
    <w:rsid w:val="05B85507"/>
    <w:rsid w:val="05EA4B8A"/>
    <w:rsid w:val="09EA1A39"/>
    <w:rsid w:val="0D4333A9"/>
    <w:rsid w:val="0E3E3A5A"/>
    <w:rsid w:val="13CD729A"/>
    <w:rsid w:val="14D7589B"/>
    <w:rsid w:val="1617390F"/>
    <w:rsid w:val="18201B1A"/>
    <w:rsid w:val="1D392B7C"/>
    <w:rsid w:val="1D6429F0"/>
    <w:rsid w:val="1F127FB2"/>
    <w:rsid w:val="267348C0"/>
    <w:rsid w:val="280852FC"/>
    <w:rsid w:val="2BC2163A"/>
    <w:rsid w:val="2DC168A1"/>
    <w:rsid w:val="36C15D4A"/>
    <w:rsid w:val="383438BF"/>
    <w:rsid w:val="39205BF2"/>
    <w:rsid w:val="39E85F99"/>
    <w:rsid w:val="3C040E29"/>
    <w:rsid w:val="3C650B2F"/>
    <w:rsid w:val="3C991F43"/>
    <w:rsid w:val="3D0777F5"/>
    <w:rsid w:val="41AA325E"/>
    <w:rsid w:val="42C43454"/>
    <w:rsid w:val="43E17A58"/>
    <w:rsid w:val="465D292A"/>
    <w:rsid w:val="4B7E1235"/>
    <w:rsid w:val="50B83FB8"/>
    <w:rsid w:val="54652EC0"/>
    <w:rsid w:val="5C3F1F46"/>
    <w:rsid w:val="5C51589F"/>
    <w:rsid w:val="5CB4404A"/>
    <w:rsid w:val="5EF17565"/>
    <w:rsid w:val="5F751F44"/>
    <w:rsid w:val="5F8A3452"/>
    <w:rsid w:val="62E5263C"/>
    <w:rsid w:val="64185F61"/>
    <w:rsid w:val="75B63CCA"/>
    <w:rsid w:val="7A3E30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527</Words>
  <Characters>548</Characters>
  <Lines>0</Lines>
  <Paragraphs>0</Paragraphs>
  <TotalTime>5</TotalTime>
  <ScaleCrop>false</ScaleCrop>
  <LinksUpToDate>false</LinksUpToDate>
  <CharactersWithSpaces>567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2026-05-22T00:30:00Z</dcterms:created>
  <dc:creator>Administrator</dc:creator>
  <cp:lastModifiedBy>WPS_1219005274</cp:lastModifiedBy>
  <cp:lastPrinted>2026-07-27T03:14:24Z</cp:lastPrinted>
  <dcterms:modified xsi:type="dcterms:W3CDTF">2026-07-27T03:15:08Z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eyJoZGlkIjoiNTQ0ZTE2YmU1ZmJjMTA2NDM0ZGI2MTJlYzViZDJlZWQiLCJ1c2VySWQiOiIxMjE5MDA1Mjc0In0=</vt:lpwstr>
  </property>
  <property fmtid="{D5CDD505-2E9C-101B-9397-08002B2CF9AE}" pid="3" name="KSOProductBuildVer">
    <vt:lpwstr>2052-12.1.0.26884</vt:lpwstr>
  </property>
  <property fmtid="{D5CDD505-2E9C-101B-9397-08002B2CF9AE}" pid="4" name="ICV">
    <vt:lpwstr>D550DE3D6C664E49B96940D1317D5CA8</vt:lpwstr>
  </property>
</Properties>
</file>