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5"/>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5"/>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2026ZYH036</w:t>
      </w:r>
      <w:r>
        <w:rPr>
          <w:rFonts w:hint="eastAsia" w:asciiTheme="minorEastAsia" w:hAnsiTheme="minorEastAsia" w:eastAsiaTheme="minorEastAsia" w:cstheme="minorEastAsia"/>
          <w:b/>
          <w:bCs/>
          <w:color w:val="auto"/>
          <w:sz w:val="44"/>
          <w:szCs w:val="44"/>
        </w:rPr>
        <w:t xml:space="preserve">） </w:t>
      </w:r>
    </w:p>
    <w:p w14:paraId="435B22FB">
      <w:pPr>
        <w:pStyle w:val="5"/>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5"/>
        <w:jc w:val="center"/>
        <w:rPr>
          <w:rFonts w:hint="default" w:hAnsi="宋体" w:cs="宋体"/>
          <w:b/>
          <w:bCs/>
          <w:sz w:val="72"/>
          <w:szCs w:val="72"/>
          <w:lang w:val="en-US" w:eastAsia="zh-CN"/>
        </w:rPr>
      </w:pPr>
    </w:p>
    <w:p w14:paraId="511B6AD2">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5"/>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5"/>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9"/>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6</w:t>
      </w:r>
      <w:r>
        <w:rPr>
          <w:rFonts w:hint="eastAsia" w:ascii="黑体" w:hAnsi="黑体" w:eastAsia="黑体"/>
          <w:b/>
          <w:bCs/>
          <w:sz w:val="28"/>
          <w:szCs w:val="44"/>
          <w:lang w:val="zh-CN" w:eastAsia="zh-CN"/>
        </w:rPr>
        <w:fldChar w:fldCharType="end"/>
      </w:r>
    </w:p>
    <w:p w14:paraId="779C1F49">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15</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9"/>
        <w:tabs>
          <w:tab w:val="right" w:leader="dot" w:pos="8306"/>
        </w:tabs>
      </w:pPr>
    </w:p>
    <w:p w14:paraId="1DDB5D70">
      <w:pPr>
        <w:pStyle w:val="9"/>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5"/>
          <w:rFonts w:hint="eastAsia" w:ascii="黑体" w:hAnsi="黑体" w:eastAsia="黑体" w:cs="黑体"/>
          <w:color w:val="auto"/>
          <w:sz w:val="32"/>
          <w:szCs w:val="32"/>
          <w:u w:val="none"/>
        </w:rPr>
      </w:pPr>
    </w:p>
    <w:p w14:paraId="5136799E">
      <w:pPr>
        <w:jc w:val="left"/>
        <w:outlineLvl w:val="0"/>
        <w:rPr>
          <w:rStyle w:val="15"/>
          <w:rFonts w:hint="eastAsia" w:ascii="黑体" w:hAnsi="黑体" w:eastAsia="黑体" w:cs="黑体"/>
          <w:color w:val="auto"/>
          <w:sz w:val="32"/>
          <w:szCs w:val="32"/>
          <w:u w:val="none"/>
        </w:rPr>
      </w:pPr>
    </w:p>
    <w:p w14:paraId="39B050A8">
      <w:pPr>
        <w:jc w:val="left"/>
        <w:outlineLvl w:val="0"/>
        <w:rPr>
          <w:rStyle w:val="15"/>
          <w:rFonts w:hint="eastAsia" w:ascii="黑体" w:hAnsi="黑体" w:eastAsia="黑体" w:cs="黑体"/>
          <w:color w:val="auto"/>
          <w:sz w:val="32"/>
          <w:szCs w:val="32"/>
          <w:u w:val="none"/>
        </w:rPr>
      </w:pPr>
    </w:p>
    <w:p w14:paraId="7757C85A">
      <w:pPr>
        <w:jc w:val="left"/>
        <w:outlineLvl w:val="0"/>
        <w:rPr>
          <w:rStyle w:val="15"/>
          <w:rFonts w:hint="eastAsia" w:ascii="黑体" w:hAnsi="黑体" w:eastAsia="黑体" w:cs="黑体"/>
          <w:color w:val="auto"/>
          <w:sz w:val="32"/>
          <w:szCs w:val="32"/>
          <w:u w:val="none"/>
        </w:rPr>
      </w:pPr>
    </w:p>
    <w:p w14:paraId="74B427CC">
      <w:pPr>
        <w:jc w:val="left"/>
        <w:outlineLvl w:val="0"/>
        <w:rPr>
          <w:rStyle w:val="15"/>
          <w:rFonts w:hint="eastAsia" w:ascii="黑体" w:hAnsi="黑体" w:eastAsia="黑体" w:cs="黑体"/>
          <w:color w:val="auto"/>
          <w:sz w:val="32"/>
          <w:szCs w:val="32"/>
          <w:u w:val="none"/>
        </w:rPr>
      </w:pPr>
    </w:p>
    <w:p w14:paraId="3A358FCE">
      <w:pPr>
        <w:jc w:val="left"/>
        <w:outlineLvl w:val="0"/>
        <w:rPr>
          <w:rStyle w:val="15"/>
          <w:rFonts w:hint="eastAsia" w:ascii="黑体" w:hAnsi="黑体" w:eastAsia="黑体" w:cs="黑体"/>
          <w:color w:val="auto"/>
          <w:sz w:val="32"/>
          <w:szCs w:val="32"/>
          <w:u w:val="none"/>
        </w:rPr>
      </w:pPr>
    </w:p>
    <w:p w14:paraId="13E9A3AC">
      <w:pPr>
        <w:jc w:val="left"/>
        <w:outlineLvl w:val="0"/>
        <w:rPr>
          <w:rStyle w:val="15"/>
          <w:rFonts w:hint="eastAsia" w:ascii="黑体" w:hAnsi="黑体" w:eastAsia="黑体" w:cs="黑体"/>
          <w:color w:val="auto"/>
          <w:sz w:val="32"/>
          <w:szCs w:val="32"/>
          <w:u w:val="none"/>
        </w:rPr>
      </w:pPr>
    </w:p>
    <w:p w14:paraId="39BE05FA">
      <w:pPr>
        <w:jc w:val="left"/>
        <w:outlineLvl w:val="0"/>
        <w:rPr>
          <w:rStyle w:val="15"/>
          <w:rFonts w:hint="eastAsia" w:ascii="黑体" w:hAnsi="黑体" w:eastAsia="黑体" w:cs="黑体"/>
          <w:color w:val="auto"/>
          <w:sz w:val="32"/>
          <w:szCs w:val="32"/>
          <w:u w:val="none"/>
        </w:rPr>
      </w:pPr>
    </w:p>
    <w:p w14:paraId="512EB5AC">
      <w:pPr>
        <w:jc w:val="left"/>
        <w:outlineLvl w:val="0"/>
        <w:rPr>
          <w:rStyle w:val="15"/>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845"/>
      <w:bookmarkStart w:id="4" w:name="_Toc98945512"/>
      <w:r>
        <w:rPr>
          <w:rFonts w:hint="eastAsia" w:ascii="黑体" w:hAnsi="黑体" w:eastAsia="黑体"/>
          <w:b/>
          <w:sz w:val="36"/>
          <w:szCs w:val="36"/>
          <w:lang w:val="en-US" w:eastAsia="zh-CN"/>
        </w:rPr>
        <w:t>设备信息表</w:t>
      </w:r>
    </w:p>
    <w:tbl>
      <w:tblPr>
        <w:tblStyle w:val="11"/>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11E40E6D">
      <w:pPr>
        <w:spacing w:line="360" w:lineRule="auto"/>
        <w:jc w:val="center"/>
        <w:outlineLvl w:val="0"/>
        <w:rPr>
          <w:rFonts w:hint="eastAsia" w:ascii="宋体" w:hAnsi="宋体" w:cs="宋体"/>
          <w:b/>
          <w:bCs/>
          <w:sz w:val="28"/>
          <w:szCs w:val="28"/>
        </w:rPr>
      </w:pPr>
      <w:bookmarkStart w:id="6" w:name="_Toc9426"/>
      <w:bookmarkStart w:id="7" w:name="_Toc4036"/>
      <w:bookmarkStart w:id="8" w:name="_Toc98945516"/>
      <w:bookmarkStart w:id="9" w:name="_Toc98945849"/>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bookmarkEnd w:id="6"/>
      <w:bookmarkEnd w:id="7"/>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67B1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992A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459691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设备名称：剥离器（240×2，枪形，叶片状，上弯）</w:t>
            </w:r>
          </w:p>
        </w:tc>
      </w:tr>
      <w:tr w14:paraId="4BD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75C9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FAFA1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59DF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4D24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E79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EF89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w:t>
            </w:r>
            <w:r>
              <w:rPr>
                <w:rStyle w:val="14"/>
                <w:rFonts w:ascii="宋体" w:hAnsi="宋体" w:eastAsia="宋体" w:cs="宋体"/>
                <w:b/>
                <w:bCs/>
                <w:color w:val="000000"/>
                <w:sz w:val="24"/>
                <w:szCs w:val="24"/>
              </w:rPr>
              <w:t>总长 240mm，头部叶片工作宽度 2mm，枪形（枪状）柄，叶片状钝性工作头，头部上弯结构</w:t>
            </w:r>
            <w:r>
              <w:rPr>
                <w:rFonts w:ascii="宋体" w:hAnsi="宋体" w:eastAsia="宋体" w:cs="宋体"/>
                <w:sz w:val="24"/>
                <w:szCs w:val="24"/>
              </w:rPr>
              <w:t>；</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显微手术，用于术中脑膜、神经、血管、软组织、骨膜的钝性剥离、分离、松解；枪形柄设计避开手部遮挡显微镜视野，上弯叶片适配深部解剖弧度，实现狭小术野精细钝性分离操作，降低神经血管误伤风险。</w:t>
            </w:r>
          </w:p>
        </w:tc>
        <w:tc>
          <w:tcPr>
            <w:tcW w:w="3307" w:type="dxa"/>
            <w:tcBorders>
              <w:top w:val="single" w:color="auto" w:sz="4" w:space="0"/>
              <w:left w:val="single" w:color="auto" w:sz="4" w:space="0"/>
              <w:right w:val="single" w:color="auto" w:sz="4" w:space="0"/>
            </w:tcBorders>
            <w:shd w:val="clear" w:color="auto" w:fill="auto"/>
            <w:noWrap w:val="0"/>
            <w:vAlign w:val="top"/>
          </w:tcPr>
          <w:p w14:paraId="2149F9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C5B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AAEA7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1643BD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枪形柄角度设计合理，适配显微镜下操作；杆体软硬适中，具备适度刚性，剥离受力下不会发生不可逆弯折、扭曲变形；杆身过渡顺滑无台阶凸起，减少对神经、血管剐蹭损伤。</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F583B1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4A17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BE46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30C6C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278628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C14C1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0268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D5D09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7EE3B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12BD3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9A1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F156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33E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13C5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2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E44547">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DFAFA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，适合手术室核磁设备周边环境使用，到货需提供钛合金材质质量证明文件。</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A3486">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62BB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4C86CB">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2DC782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器械为完整成品，包含：枪形操作手柄、杆身、2mm 宽叶片状上弯工作头部；全部组件齐全完整，无缺件。</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01A3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7EC5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FFF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BD98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4C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E61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151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9FA3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E8D8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1B0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698C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89C0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EBC4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16E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5A35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289C1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32227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C2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443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46669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9CF82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3915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80C9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22599B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71B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727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DDF57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678A12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6C9B8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FA3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8BF1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5D1148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39A4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E45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AB7E23">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4F3A672">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4CEFE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93B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CBA845">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79498C7">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0D6B9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C7D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2612C4">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339F48">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B77D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1E7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1663F6">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35D2826">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B99F1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F77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7470B8">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7970F67">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07115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99F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4324675">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F308F9A">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F9943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359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798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D3FBD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ED3F3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145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79F5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C6936A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24B3C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D71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0D886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7D52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D559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3CB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4E163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D2685E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5D0CA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92B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301EFC">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69BA30">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B2593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16E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A737A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D936AA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5580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01D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B9FA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4335F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E8A82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0F8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C3E9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7DDE7A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87D1F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AD0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64416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A2847D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C9C5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15E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A9BB6D3">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ECABAD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1546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3440A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AC4FC">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39B5E">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1129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67D7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3B2EE1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517A4F0">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63F6AC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31173A3">
            <w:pPr>
              <w:jc w:val="center"/>
              <w:rPr>
                <w:rFonts w:hint="eastAsia" w:asciiTheme="minorEastAsia" w:hAnsiTheme="minorEastAsia" w:eastAsiaTheme="minorEastAsia" w:cstheme="minorEastAsia"/>
                <w:sz w:val="18"/>
                <w:szCs w:val="18"/>
              </w:rPr>
            </w:pPr>
          </w:p>
        </w:tc>
      </w:tr>
      <w:tr w14:paraId="1C14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D993F4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ADD5D9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C213B7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D27679C">
            <w:pPr>
              <w:jc w:val="center"/>
              <w:rPr>
                <w:rFonts w:hint="eastAsia" w:asciiTheme="minorEastAsia" w:hAnsiTheme="minorEastAsia" w:eastAsiaTheme="minorEastAsia" w:cstheme="minorEastAsia"/>
                <w:sz w:val="18"/>
                <w:szCs w:val="18"/>
              </w:rPr>
            </w:pPr>
          </w:p>
        </w:tc>
      </w:tr>
      <w:tr w14:paraId="4C67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DD5D8F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D9E2BA4">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2A730F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D825B65">
            <w:pPr>
              <w:jc w:val="center"/>
              <w:rPr>
                <w:rFonts w:hint="eastAsia" w:asciiTheme="minorEastAsia" w:hAnsiTheme="minorEastAsia" w:eastAsiaTheme="minorEastAsia" w:cstheme="minorEastAsia"/>
                <w:sz w:val="18"/>
                <w:szCs w:val="18"/>
              </w:rPr>
            </w:pPr>
          </w:p>
        </w:tc>
      </w:tr>
      <w:tr w14:paraId="5D12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DBB9D6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47D0C62">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842A3B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03AA929">
            <w:pPr>
              <w:jc w:val="center"/>
              <w:rPr>
                <w:rFonts w:hint="eastAsia" w:asciiTheme="minorEastAsia" w:hAnsiTheme="minorEastAsia" w:eastAsiaTheme="minorEastAsia" w:cstheme="minorEastAsia"/>
                <w:sz w:val="18"/>
                <w:szCs w:val="18"/>
              </w:rPr>
            </w:pPr>
          </w:p>
        </w:tc>
      </w:tr>
      <w:tr w14:paraId="5A24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457928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D4D83A1">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BCC8CE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1FEA6F3">
            <w:pPr>
              <w:jc w:val="center"/>
              <w:rPr>
                <w:rFonts w:hint="eastAsia" w:asciiTheme="minorEastAsia" w:hAnsiTheme="minorEastAsia" w:eastAsiaTheme="minorEastAsia" w:cstheme="minorEastAsia"/>
                <w:sz w:val="18"/>
                <w:szCs w:val="18"/>
              </w:rPr>
            </w:pPr>
          </w:p>
        </w:tc>
      </w:tr>
      <w:tr w14:paraId="5F7C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FB5996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1A214E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4ECF26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C9BF0BB">
            <w:pPr>
              <w:jc w:val="center"/>
              <w:rPr>
                <w:rFonts w:hint="eastAsia" w:asciiTheme="minorEastAsia" w:hAnsiTheme="minorEastAsia" w:eastAsiaTheme="minorEastAsia" w:cstheme="minorEastAsia"/>
                <w:sz w:val="18"/>
                <w:szCs w:val="18"/>
              </w:rPr>
            </w:pPr>
          </w:p>
        </w:tc>
      </w:tr>
      <w:tr w14:paraId="21F1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FC3BC7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7F9E24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95AD89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FCF97D3">
            <w:pPr>
              <w:jc w:val="center"/>
              <w:rPr>
                <w:rFonts w:hint="eastAsia" w:asciiTheme="minorEastAsia" w:hAnsiTheme="minorEastAsia" w:eastAsiaTheme="minorEastAsia" w:cstheme="minorEastAsia"/>
                <w:sz w:val="18"/>
                <w:szCs w:val="18"/>
              </w:rPr>
            </w:pPr>
          </w:p>
        </w:tc>
      </w:tr>
      <w:tr w14:paraId="0382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075252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DBEFFA9">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A4994C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659D252">
            <w:pPr>
              <w:jc w:val="center"/>
              <w:rPr>
                <w:rFonts w:hint="eastAsia" w:asciiTheme="minorEastAsia" w:hAnsiTheme="minorEastAsia" w:eastAsiaTheme="minorEastAsia" w:cstheme="minorEastAsia"/>
                <w:sz w:val="18"/>
                <w:szCs w:val="18"/>
              </w:rPr>
            </w:pPr>
          </w:p>
        </w:tc>
      </w:tr>
      <w:tr w14:paraId="1CC3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EF8B1B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E22364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7F9BD4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6AE4E07">
            <w:pPr>
              <w:jc w:val="center"/>
              <w:rPr>
                <w:rFonts w:hint="eastAsia" w:asciiTheme="minorEastAsia" w:hAnsiTheme="minorEastAsia" w:eastAsiaTheme="minorEastAsia" w:cstheme="minorEastAsia"/>
                <w:sz w:val="18"/>
                <w:szCs w:val="18"/>
              </w:rPr>
            </w:pPr>
          </w:p>
        </w:tc>
      </w:tr>
      <w:tr w14:paraId="3871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01D28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35BCC0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6C7F03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9079482">
            <w:pPr>
              <w:jc w:val="center"/>
              <w:rPr>
                <w:rFonts w:hint="eastAsia" w:asciiTheme="minorEastAsia" w:hAnsiTheme="minorEastAsia" w:eastAsiaTheme="minorEastAsia" w:cstheme="minorEastAsia"/>
                <w:sz w:val="18"/>
                <w:szCs w:val="18"/>
              </w:rPr>
            </w:pPr>
          </w:p>
        </w:tc>
      </w:tr>
      <w:tr w14:paraId="36BC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EC5495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07C373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E198C9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0DBF8C7">
            <w:pPr>
              <w:jc w:val="center"/>
              <w:rPr>
                <w:rFonts w:hint="eastAsia" w:asciiTheme="minorEastAsia" w:hAnsiTheme="minorEastAsia" w:eastAsiaTheme="minorEastAsia" w:cstheme="minorEastAsia"/>
                <w:sz w:val="18"/>
                <w:szCs w:val="18"/>
              </w:rPr>
            </w:pPr>
          </w:p>
        </w:tc>
      </w:tr>
      <w:tr w14:paraId="30A3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C70F5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89DC82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D5BAC1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FD97644">
            <w:pPr>
              <w:jc w:val="center"/>
              <w:rPr>
                <w:rFonts w:hint="eastAsia" w:asciiTheme="minorEastAsia" w:hAnsiTheme="minorEastAsia" w:eastAsiaTheme="minorEastAsia" w:cstheme="minorEastAsia"/>
                <w:sz w:val="18"/>
                <w:szCs w:val="18"/>
              </w:rPr>
            </w:pPr>
          </w:p>
        </w:tc>
      </w:tr>
      <w:tr w14:paraId="301D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B31C18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E7490C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F9E0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95AF4B6">
            <w:pPr>
              <w:jc w:val="center"/>
              <w:rPr>
                <w:rFonts w:hint="eastAsia" w:asciiTheme="minorEastAsia" w:hAnsiTheme="minorEastAsia" w:eastAsiaTheme="minorEastAsia" w:cstheme="minorEastAsia"/>
                <w:sz w:val="18"/>
                <w:szCs w:val="18"/>
              </w:rPr>
            </w:pPr>
          </w:p>
        </w:tc>
      </w:tr>
      <w:tr w14:paraId="5ECB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48844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F7E24E">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90E9DE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BE9527">
            <w:pPr>
              <w:jc w:val="center"/>
              <w:rPr>
                <w:rFonts w:hint="eastAsia" w:asciiTheme="minorEastAsia" w:hAnsiTheme="minorEastAsia" w:eastAsiaTheme="minorEastAsia" w:cstheme="minorEastAsia"/>
                <w:sz w:val="18"/>
                <w:szCs w:val="18"/>
              </w:rPr>
            </w:pPr>
          </w:p>
        </w:tc>
      </w:tr>
      <w:tr w14:paraId="1F70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24043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6E8E7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BB6EB3">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3A43E5C">
            <w:pPr>
              <w:jc w:val="center"/>
              <w:rPr>
                <w:rFonts w:hint="eastAsia" w:asciiTheme="minorEastAsia" w:hAnsiTheme="minorEastAsia" w:eastAsiaTheme="minorEastAsia" w:cstheme="minorEastAsia"/>
                <w:sz w:val="18"/>
                <w:szCs w:val="18"/>
              </w:rPr>
            </w:pPr>
          </w:p>
        </w:tc>
      </w:tr>
    </w:tbl>
    <w:p w14:paraId="2956F294">
      <w:pPr>
        <w:jc w:val="center"/>
        <w:rPr>
          <w:rFonts w:hint="eastAsia" w:asciiTheme="minorEastAsia" w:hAnsiTheme="minorEastAsia" w:eastAsiaTheme="minorEastAsia" w:cstheme="minorEastAsia"/>
          <w:sz w:val="21"/>
          <w:szCs w:val="21"/>
        </w:rPr>
      </w:pPr>
    </w:p>
    <w:p w14:paraId="1E59FF58">
      <w:pPr>
        <w:numPr>
          <w:ilvl w:val="0"/>
          <w:numId w:val="0"/>
        </w:numPr>
        <w:outlineLvl w:val="0"/>
        <w:rPr>
          <w:rFonts w:hint="eastAsia" w:ascii="宋体" w:hAnsi="宋体" w:cs="宋体"/>
          <w:b/>
          <w:bCs/>
          <w:color w:val="FF0000"/>
          <w:sz w:val="24"/>
          <w:lang w:val="en-US" w:eastAsia="zh-CN"/>
        </w:rPr>
      </w:pPr>
      <w:bookmarkStart w:id="10" w:name="_Toc413"/>
      <w:bookmarkStart w:id="11" w:name="_Toc10005"/>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bookmarkEnd w:id="10"/>
      <w:bookmarkEnd w:id="11"/>
    </w:p>
    <w:p w14:paraId="4AB1C2FE">
      <w:pPr>
        <w:rPr>
          <w:rFonts w:hint="eastAsia" w:ascii="宋体" w:hAnsi="宋体" w:cs="宋体"/>
          <w:b/>
          <w:bCs/>
          <w:color w:val="FF0000"/>
          <w:sz w:val="24"/>
          <w:lang w:val="en-US" w:eastAsia="zh-CN"/>
        </w:rPr>
      </w:pPr>
      <w:bookmarkStart w:id="12" w:name="_Toc12551"/>
      <w:r>
        <w:rPr>
          <w:rFonts w:hint="eastAsia" w:ascii="宋体" w:hAnsi="宋体" w:cs="宋体"/>
          <w:b/>
          <w:bCs/>
          <w:color w:val="FF0000"/>
          <w:sz w:val="24"/>
          <w:lang w:val="en-US" w:eastAsia="zh-CN"/>
        </w:rPr>
        <w:br w:type="page"/>
      </w:r>
    </w:p>
    <w:p w14:paraId="7B5282A6">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3344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541B3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1EAA2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lang w:val="en-US" w:eastAsia="zh-CN"/>
              </w:rPr>
              <w:t>后颅凹牵开器（280×30，活动式，4×4 钩，纯钩，直型）</w:t>
            </w:r>
          </w:p>
        </w:tc>
      </w:tr>
      <w:tr w14:paraId="4004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F48F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555ADA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0F829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1D4C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68F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CE1B0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器械规格：全长 280mm，牵开叶片宽度 30mm，活动式结构，4×4 钩纯钩、直型后颅凹专用牵开器；</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用于神经外科后颅窝开颅手术，对软组织、肌肉、颅骨瓣进行牵开暴露术野，稳定维持手术操作空间，满足后颅凹手术深部组织牵开需求。</w:t>
            </w:r>
          </w:p>
        </w:tc>
        <w:tc>
          <w:tcPr>
            <w:tcW w:w="3307" w:type="dxa"/>
            <w:tcBorders>
              <w:top w:val="single" w:color="auto" w:sz="4" w:space="0"/>
              <w:left w:val="single" w:color="auto" w:sz="4" w:space="0"/>
              <w:right w:val="single" w:color="auto" w:sz="4" w:space="0"/>
            </w:tcBorders>
            <w:shd w:val="clear" w:color="auto" w:fill="auto"/>
            <w:noWrap w:val="0"/>
            <w:vAlign w:val="top"/>
          </w:tcPr>
          <w:p w14:paraId="5B7D34D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8BB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23B4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235E79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器械整体力学强度优良，承受手术牵开张力下不变形、不弯曲；表面抛光处理，光滑不挂组织、缝线；耐腐蚀，</w:t>
            </w:r>
            <w:r>
              <w:rPr>
                <w:rStyle w:val="14"/>
                <w:rFonts w:ascii="宋体" w:hAnsi="宋体" w:eastAsia="宋体" w:cs="宋体"/>
                <w:b/>
                <w:bCs/>
                <w:color w:val="000000"/>
                <w:sz w:val="24"/>
                <w:szCs w:val="24"/>
              </w:rPr>
              <w:t>可耐受多次压力蒸汽灭菌，支持反复消毒使用</w:t>
            </w:r>
            <w:r>
              <w:rPr>
                <w:rFonts w:ascii="宋体" w:hAnsi="宋体" w:eastAsia="宋体" w:cs="宋体"/>
                <w:sz w:val="24"/>
                <w:szCs w:val="24"/>
              </w:rPr>
              <w:t>，反复灭菌后无锈蚀、变色、表层剥落。</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30AAA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2FAA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BDA7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2EF2C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3EE1527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40D78E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5D17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A90FF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9F04ED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11887F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7473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A551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70616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70439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87A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3CC5A8">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D354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Style w:val="14"/>
                <w:rFonts w:ascii="宋体" w:hAnsi="宋体" w:eastAsia="宋体" w:cs="宋体"/>
                <w:b/>
                <w:bCs/>
                <w:color w:val="000000"/>
                <w:sz w:val="24"/>
                <w:szCs w:val="24"/>
              </w:rPr>
              <w:t>可耐受反复消毒灭菌</w:t>
            </w:r>
            <w:r>
              <w:rPr>
                <w:rFonts w:ascii="宋体" w:hAnsi="宋体" w:eastAsia="宋体" w:cs="宋体"/>
                <w:sz w:val="24"/>
                <w:szCs w:val="24"/>
              </w:rPr>
              <w:t>，适合手术室核磁设备周边环境使用，需提供钛合金材质质量证明文件。</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2088F9">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1C82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3BCDD7B">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33779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器械为完整成品，包含：直型牵开杆体、活动调节锁紧组件、4×4 纯钩直型牵开叶片（2 片）、操作手柄；所有组件齐全完整，无缺件。</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C0F34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4A9B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BF886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F678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904A7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6B8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CBDD0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992AAE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F1E2C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8CD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5BC1B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853AF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E0332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BF0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8CBE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16A7BA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3259A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F4A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9C4C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D6C47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874AD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327C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2970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C2ED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F62FE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9CE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9A789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49938E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8A73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05A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0CF0E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7269D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474B5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9F2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DEA3798">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C325D8">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2E1EC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DCD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9308C6B">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0CB3ECE">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C31E9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4A7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5BEAAB">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A8237A9">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73FD1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93B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41E134E">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A9E7838">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486A0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5C9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E77AF4D">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BB4F200">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83040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552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2CE378B">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EBC7A8F">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57251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A10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6581A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3B2CE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33D77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BE8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5957C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98FCA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90AFF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3B7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15AF4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BFA43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4D74E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A6D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591F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E8AACE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A151D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95E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A2B4FB">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E63626">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91EB2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39F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42DC4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94A13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88028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701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A6F0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E04A3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455B3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434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28992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E470A4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88AC8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179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AFB6D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42C200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6EA65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52DD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534AAFD">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404D578">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62CF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C38E46">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CFD22">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4E193">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86A19">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2125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342B34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180F11C">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4354ED5">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997B6D3">
            <w:pPr>
              <w:jc w:val="center"/>
              <w:rPr>
                <w:rFonts w:hint="eastAsia" w:asciiTheme="minorEastAsia" w:hAnsiTheme="minorEastAsia" w:eastAsiaTheme="minorEastAsia" w:cstheme="minorEastAsia"/>
                <w:sz w:val="18"/>
                <w:szCs w:val="18"/>
              </w:rPr>
            </w:pPr>
          </w:p>
        </w:tc>
      </w:tr>
      <w:tr w14:paraId="33CE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1C2F00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FC4302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B84C23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BCA2852">
            <w:pPr>
              <w:jc w:val="center"/>
              <w:rPr>
                <w:rFonts w:hint="eastAsia" w:asciiTheme="minorEastAsia" w:hAnsiTheme="minorEastAsia" w:eastAsiaTheme="minorEastAsia" w:cstheme="minorEastAsia"/>
                <w:sz w:val="18"/>
                <w:szCs w:val="18"/>
              </w:rPr>
            </w:pPr>
          </w:p>
        </w:tc>
      </w:tr>
      <w:tr w14:paraId="67DE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DFFB00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3398A79">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341E79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8199FEE">
            <w:pPr>
              <w:jc w:val="center"/>
              <w:rPr>
                <w:rFonts w:hint="eastAsia" w:asciiTheme="minorEastAsia" w:hAnsiTheme="minorEastAsia" w:eastAsiaTheme="minorEastAsia" w:cstheme="minorEastAsia"/>
                <w:sz w:val="18"/>
                <w:szCs w:val="18"/>
              </w:rPr>
            </w:pPr>
          </w:p>
        </w:tc>
      </w:tr>
      <w:tr w14:paraId="7D77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DDB23F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A8EBE3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D82078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366EE37">
            <w:pPr>
              <w:jc w:val="center"/>
              <w:rPr>
                <w:rFonts w:hint="eastAsia" w:asciiTheme="minorEastAsia" w:hAnsiTheme="minorEastAsia" w:eastAsiaTheme="minorEastAsia" w:cstheme="minorEastAsia"/>
                <w:sz w:val="18"/>
                <w:szCs w:val="18"/>
              </w:rPr>
            </w:pPr>
          </w:p>
        </w:tc>
      </w:tr>
      <w:tr w14:paraId="55F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0264F0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A4ED5C3">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7E8B5C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4BDC759">
            <w:pPr>
              <w:jc w:val="center"/>
              <w:rPr>
                <w:rFonts w:hint="eastAsia" w:asciiTheme="minorEastAsia" w:hAnsiTheme="minorEastAsia" w:eastAsiaTheme="minorEastAsia" w:cstheme="minorEastAsia"/>
                <w:sz w:val="18"/>
                <w:szCs w:val="18"/>
              </w:rPr>
            </w:pPr>
          </w:p>
        </w:tc>
      </w:tr>
      <w:tr w14:paraId="70B3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B6C8F2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125DF82">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2999A9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0B202E7">
            <w:pPr>
              <w:jc w:val="center"/>
              <w:rPr>
                <w:rFonts w:hint="eastAsia" w:asciiTheme="minorEastAsia" w:hAnsiTheme="minorEastAsia" w:eastAsiaTheme="minorEastAsia" w:cstheme="minorEastAsia"/>
                <w:sz w:val="18"/>
                <w:szCs w:val="18"/>
              </w:rPr>
            </w:pPr>
          </w:p>
        </w:tc>
      </w:tr>
      <w:tr w14:paraId="70F2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4E1240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5A3777A">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C4DAA7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D830A89">
            <w:pPr>
              <w:jc w:val="center"/>
              <w:rPr>
                <w:rFonts w:hint="eastAsia" w:asciiTheme="minorEastAsia" w:hAnsiTheme="minorEastAsia" w:eastAsiaTheme="minorEastAsia" w:cstheme="minorEastAsia"/>
                <w:sz w:val="18"/>
                <w:szCs w:val="18"/>
              </w:rPr>
            </w:pPr>
          </w:p>
        </w:tc>
      </w:tr>
      <w:tr w14:paraId="25C8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1F5DBF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8DF2FB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A4540A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FE1AF2B">
            <w:pPr>
              <w:jc w:val="center"/>
              <w:rPr>
                <w:rFonts w:hint="eastAsia" w:asciiTheme="minorEastAsia" w:hAnsiTheme="minorEastAsia" w:eastAsiaTheme="minorEastAsia" w:cstheme="minorEastAsia"/>
                <w:sz w:val="18"/>
                <w:szCs w:val="18"/>
              </w:rPr>
            </w:pPr>
          </w:p>
        </w:tc>
      </w:tr>
      <w:tr w14:paraId="2FD3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CDA103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944C669">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8E8547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7D1583F">
            <w:pPr>
              <w:jc w:val="center"/>
              <w:rPr>
                <w:rFonts w:hint="eastAsia" w:asciiTheme="minorEastAsia" w:hAnsiTheme="minorEastAsia" w:eastAsiaTheme="minorEastAsia" w:cstheme="minorEastAsia"/>
                <w:sz w:val="18"/>
                <w:szCs w:val="18"/>
              </w:rPr>
            </w:pPr>
          </w:p>
        </w:tc>
      </w:tr>
      <w:tr w14:paraId="6511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5C9004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202713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9FBEF3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EAF13F0">
            <w:pPr>
              <w:jc w:val="center"/>
              <w:rPr>
                <w:rFonts w:hint="eastAsia" w:asciiTheme="minorEastAsia" w:hAnsiTheme="minorEastAsia" w:eastAsiaTheme="minorEastAsia" w:cstheme="minorEastAsia"/>
                <w:sz w:val="18"/>
                <w:szCs w:val="18"/>
              </w:rPr>
            </w:pPr>
          </w:p>
        </w:tc>
      </w:tr>
      <w:tr w14:paraId="427A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2343A8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AD960A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E5B962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ADE197E">
            <w:pPr>
              <w:jc w:val="center"/>
              <w:rPr>
                <w:rFonts w:hint="eastAsia" w:asciiTheme="minorEastAsia" w:hAnsiTheme="minorEastAsia" w:eastAsiaTheme="minorEastAsia" w:cstheme="minorEastAsia"/>
                <w:sz w:val="18"/>
                <w:szCs w:val="18"/>
              </w:rPr>
            </w:pPr>
          </w:p>
        </w:tc>
      </w:tr>
      <w:tr w14:paraId="7FD5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307204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78F2EB7">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4ABCA2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01E8E7C">
            <w:pPr>
              <w:jc w:val="center"/>
              <w:rPr>
                <w:rFonts w:hint="eastAsia" w:asciiTheme="minorEastAsia" w:hAnsiTheme="minorEastAsia" w:eastAsiaTheme="minorEastAsia" w:cstheme="minorEastAsia"/>
                <w:sz w:val="18"/>
                <w:szCs w:val="18"/>
              </w:rPr>
            </w:pPr>
          </w:p>
        </w:tc>
      </w:tr>
      <w:tr w14:paraId="668B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912BFA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D7A7350">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3511AF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2323868">
            <w:pPr>
              <w:jc w:val="center"/>
              <w:rPr>
                <w:rFonts w:hint="eastAsia" w:asciiTheme="minorEastAsia" w:hAnsiTheme="minorEastAsia" w:eastAsiaTheme="minorEastAsia" w:cstheme="minorEastAsia"/>
                <w:sz w:val="18"/>
                <w:szCs w:val="18"/>
              </w:rPr>
            </w:pPr>
          </w:p>
        </w:tc>
      </w:tr>
      <w:tr w14:paraId="201B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A41544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167D897">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66605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3547ED2">
            <w:pPr>
              <w:jc w:val="center"/>
              <w:rPr>
                <w:rFonts w:hint="eastAsia" w:asciiTheme="minorEastAsia" w:hAnsiTheme="minorEastAsia" w:eastAsiaTheme="minorEastAsia" w:cstheme="minorEastAsia"/>
                <w:sz w:val="18"/>
                <w:szCs w:val="18"/>
              </w:rPr>
            </w:pPr>
          </w:p>
        </w:tc>
      </w:tr>
      <w:tr w14:paraId="7E5E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1B7B14C">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DE27A48">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0003097">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C9B7525">
            <w:pPr>
              <w:jc w:val="center"/>
              <w:rPr>
                <w:rFonts w:hint="eastAsia" w:asciiTheme="minorEastAsia" w:hAnsiTheme="minorEastAsia" w:eastAsiaTheme="minorEastAsia" w:cstheme="minorEastAsia"/>
                <w:sz w:val="18"/>
                <w:szCs w:val="18"/>
              </w:rPr>
            </w:pPr>
          </w:p>
        </w:tc>
      </w:tr>
    </w:tbl>
    <w:p w14:paraId="23C07F07">
      <w:pPr>
        <w:jc w:val="center"/>
        <w:rPr>
          <w:rFonts w:hint="eastAsia" w:asciiTheme="minorEastAsia" w:hAnsiTheme="minorEastAsia" w:eastAsiaTheme="minorEastAsia" w:cstheme="minorEastAsia"/>
          <w:sz w:val="21"/>
          <w:szCs w:val="21"/>
        </w:rPr>
      </w:pPr>
    </w:p>
    <w:p w14:paraId="1BAE7EAA">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09CF63F3">
      <w:pPr>
        <w:outlineLvl w:val="0"/>
        <w:rPr>
          <w:rFonts w:hint="eastAsia" w:ascii="黑体" w:hAnsi="黑体" w:eastAsia="黑体"/>
          <w:b/>
          <w:sz w:val="36"/>
          <w:szCs w:val="36"/>
          <w:lang w:val="en-US" w:eastAsia="zh-CN"/>
        </w:rPr>
      </w:pPr>
    </w:p>
    <w:p w14:paraId="3AB84AEC">
      <w:pPr>
        <w:outlineLvl w:val="0"/>
        <w:rPr>
          <w:rFonts w:hint="eastAsia" w:ascii="黑体" w:hAnsi="黑体" w:eastAsia="黑体"/>
          <w:b/>
          <w:sz w:val="36"/>
          <w:szCs w:val="36"/>
          <w:lang w:val="en-US" w:eastAsia="zh-CN"/>
        </w:rPr>
      </w:pPr>
    </w:p>
    <w:p w14:paraId="2559A698">
      <w:pPr>
        <w:outlineLvl w:val="0"/>
        <w:rPr>
          <w:rFonts w:hint="eastAsia" w:ascii="黑体" w:hAnsi="黑体" w:eastAsia="黑体"/>
          <w:b/>
          <w:sz w:val="36"/>
          <w:szCs w:val="36"/>
          <w:lang w:val="en-US" w:eastAsia="zh-CN"/>
        </w:rPr>
      </w:pPr>
    </w:p>
    <w:p w14:paraId="5A65435F">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1FD3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5A053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2351E7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ascii="宋体" w:hAnsi="宋体" w:eastAsia="宋体" w:cs="宋体"/>
                <w:sz w:val="24"/>
                <w:szCs w:val="24"/>
              </w:rPr>
              <w:t>乳突牵开器（150×22，活动式 3×4 钩，活节带齿，头弯 11°</w:t>
            </w:r>
            <w:r>
              <w:rPr>
                <w:rFonts w:hint="eastAsia" w:ascii="宋体" w:hAnsi="宋体" w:cs="宋体"/>
                <w:sz w:val="24"/>
                <w:szCs w:val="24"/>
                <w:lang w:eastAsia="zh-CN"/>
              </w:rPr>
              <w:t>）</w:t>
            </w:r>
          </w:p>
        </w:tc>
      </w:tr>
      <w:tr w14:paraId="1665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1EDDB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2B5BB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987DA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510A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5F94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111E4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器械规格：全长 150mm，牵开叶片宽度 22mm，活动式结构，3×4 钩配置，活节带齿锁紧结构，牵开头部弯曲角度 11°；</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适用于神经外科乳突手术，用于乳突术野软组织、肌肉、骨膜牵开暴露，11° 弯头适配乳突解剖弧度，稳定维持手术操作空间，满足乳突区域深部术野牵开需求。</w:t>
            </w:r>
          </w:p>
        </w:tc>
        <w:tc>
          <w:tcPr>
            <w:tcW w:w="3307" w:type="dxa"/>
            <w:tcBorders>
              <w:top w:val="single" w:color="auto" w:sz="4" w:space="0"/>
              <w:left w:val="single" w:color="auto" w:sz="4" w:space="0"/>
              <w:right w:val="single" w:color="auto" w:sz="4" w:space="0"/>
            </w:tcBorders>
            <w:shd w:val="clear" w:color="auto" w:fill="auto"/>
            <w:noWrap w:val="0"/>
            <w:vAlign w:val="top"/>
          </w:tcPr>
          <w:p w14:paraId="4C35FD9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FF8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5FEC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1333630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活动活节带齿锁紧机构调节顺畅，档位清晰，锁紧咬合牢靠；牵开受力状态下无自行滑移、松脱；解锁、调节操作灵敏，无卡滞、打滑现象，可根据术野需求灵活调节牵开张开幅度。</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B82A1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110C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B03C0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1DC0C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31B8F65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AF7986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5619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A1F1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2D9D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C57D1E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7DD2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EFA4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D44F3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B7704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6E0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6B0AC1">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ECDF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，适合手术室核磁设备周边环境使用，需提供钛合金材质质量证明文件。</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D00331">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6DC2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5E4AC4">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91DE06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器械为完整成品，包含：主体杆体、活节带齿锁紧组件、头部弯曲 11° 的 3×4 钩牵开叶片（2 片）、操作手柄；全部组件齐全完整，无缺件。</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198C3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61F7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E706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A50813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04341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6CCD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2AA1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42F5A1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F2AEA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643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CB11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34791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1FB4C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5B0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41B8B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2E19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5378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C97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9F04B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A21252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F2B7F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7FAE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113A3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5187C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83849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785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801D3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C460C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959FF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D20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DC3A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ABCED5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FF0D9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78E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75DF14">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FDD541">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D124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B38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D0F8C2">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AD017E">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D9700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61E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01EBF6">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01F0E91">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39DE7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B8A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6B6A30">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7B9EC91">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C9E90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B74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5FDDDE">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15D2FB">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7ED6E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FA2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9FB33E5">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F8488A">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4CE97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CD9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9BBC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47EB40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1ED63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10A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D763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D54279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4A04D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677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81E16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A78D09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83363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472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C964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2E770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75FDC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2DC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E0DBB9">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1377E2">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165FF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682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D3A7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5D8D6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3A2D2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308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4700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2711AC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5E0A7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3E4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81862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288AA9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A55FB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1A8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843EB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3BA1F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5D2FD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74AB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B86468">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09F778B">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0DFB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D3E57E3">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C1E9F">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DB677">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6D18A">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1D93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57E33B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283FF38">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7803DA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AFABD70">
            <w:pPr>
              <w:jc w:val="center"/>
              <w:rPr>
                <w:rFonts w:hint="eastAsia" w:asciiTheme="minorEastAsia" w:hAnsiTheme="minorEastAsia" w:eastAsiaTheme="minorEastAsia" w:cstheme="minorEastAsia"/>
                <w:sz w:val="18"/>
                <w:szCs w:val="18"/>
              </w:rPr>
            </w:pPr>
          </w:p>
        </w:tc>
      </w:tr>
      <w:tr w14:paraId="2F92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E16B45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0447EC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2A27A1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64BB5B9">
            <w:pPr>
              <w:jc w:val="center"/>
              <w:rPr>
                <w:rFonts w:hint="eastAsia" w:asciiTheme="minorEastAsia" w:hAnsiTheme="minorEastAsia" w:eastAsiaTheme="minorEastAsia" w:cstheme="minorEastAsia"/>
                <w:sz w:val="18"/>
                <w:szCs w:val="18"/>
              </w:rPr>
            </w:pPr>
          </w:p>
        </w:tc>
      </w:tr>
      <w:tr w14:paraId="4C71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266054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D35AC8">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187833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A43ACFE">
            <w:pPr>
              <w:jc w:val="center"/>
              <w:rPr>
                <w:rFonts w:hint="eastAsia" w:asciiTheme="minorEastAsia" w:hAnsiTheme="minorEastAsia" w:eastAsiaTheme="minorEastAsia" w:cstheme="minorEastAsia"/>
                <w:sz w:val="18"/>
                <w:szCs w:val="18"/>
              </w:rPr>
            </w:pPr>
          </w:p>
        </w:tc>
      </w:tr>
      <w:tr w14:paraId="03F9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0A1D20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9AD2327">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1E3683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9108DC5">
            <w:pPr>
              <w:jc w:val="center"/>
              <w:rPr>
                <w:rFonts w:hint="eastAsia" w:asciiTheme="minorEastAsia" w:hAnsiTheme="minorEastAsia" w:eastAsiaTheme="minorEastAsia" w:cstheme="minorEastAsia"/>
                <w:sz w:val="18"/>
                <w:szCs w:val="18"/>
              </w:rPr>
            </w:pPr>
          </w:p>
        </w:tc>
      </w:tr>
      <w:tr w14:paraId="3EFF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CDB1B4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E4EC1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3A380E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4DF1C8A">
            <w:pPr>
              <w:jc w:val="center"/>
              <w:rPr>
                <w:rFonts w:hint="eastAsia" w:asciiTheme="minorEastAsia" w:hAnsiTheme="minorEastAsia" w:eastAsiaTheme="minorEastAsia" w:cstheme="minorEastAsia"/>
                <w:sz w:val="18"/>
                <w:szCs w:val="18"/>
              </w:rPr>
            </w:pPr>
          </w:p>
        </w:tc>
      </w:tr>
      <w:tr w14:paraId="6CA7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57895B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39E89F2">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F6D6A7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2DFAE10">
            <w:pPr>
              <w:jc w:val="center"/>
              <w:rPr>
                <w:rFonts w:hint="eastAsia" w:asciiTheme="minorEastAsia" w:hAnsiTheme="minorEastAsia" w:eastAsiaTheme="minorEastAsia" w:cstheme="minorEastAsia"/>
                <w:sz w:val="18"/>
                <w:szCs w:val="18"/>
              </w:rPr>
            </w:pPr>
          </w:p>
        </w:tc>
      </w:tr>
      <w:tr w14:paraId="2B72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C700A9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4C7F9B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BC1780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3C4E8F3">
            <w:pPr>
              <w:jc w:val="center"/>
              <w:rPr>
                <w:rFonts w:hint="eastAsia" w:asciiTheme="minorEastAsia" w:hAnsiTheme="minorEastAsia" w:eastAsiaTheme="minorEastAsia" w:cstheme="minorEastAsia"/>
                <w:sz w:val="18"/>
                <w:szCs w:val="18"/>
              </w:rPr>
            </w:pPr>
          </w:p>
        </w:tc>
      </w:tr>
      <w:tr w14:paraId="4DE0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594FDE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CD0D75C">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7E4900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507EED7">
            <w:pPr>
              <w:jc w:val="center"/>
              <w:rPr>
                <w:rFonts w:hint="eastAsia" w:asciiTheme="minorEastAsia" w:hAnsiTheme="minorEastAsia" w:eastAsiaTheme="minorEastAsia" w:cstheme="minorEastAsia"/>
                <w:sz w:val="18"/>
                <w:szCs w:val="18"/>
              </w:rPr>
            </w:pPr>
          </w:p>
        </w:tc>
      </w:tr>
      <w:tr w14:paraId="2F5E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D22594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0AD6712">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95BB54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6FC79F8">
            <w:pPr>
              <w:jc w:val="center"/>
              <w:rPr>
                <w:rFonts w:hint="eastAsia" w:asciiTheme="minorEastAsia" w:hAnsiTheme="minorEastAsia" w:eastAsiaTheme="minorEastAsia" w:cstheme="minorEastAsia"/>
                <w:sz w:val="18"/>
                <w:szCs w:val="18"/>
              </w:rPr>
            </w:pPr>
          </w:p>
        </w:tc>
      </w:tr>
      <w:tr w14:paraId="505B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81E247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282D6F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780D21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6F56901">
            <w:pPr>
              <w:jc w:val="center"/>
              <w:rPr>
                <w:rFonts w:hint="eastAsia" w:asciiTheme="minorEastAsia" w:hAnsiTheme="minorEastAsia" w:eastAsiaTheme="minorEastAsia" w:cstheme="minorEastAsia"/>
                <w:sz w:val="18"/>
                <w:szCs w:val="18"/>
              </w:rPr>
            </w:pPr>
          </w:p>
        </w:tc>
      </w:tr>
      <w:tr w14:paraId="2A30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403C29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E33BBE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00D31B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57CC177">
            <w:pPr>
              <w:jc w:val="center"/>
              <w:rPr>
                <w:rFonts w:hint="eastAsia" w:asciiTheme="minorEastAsia" w:hAnsiTheme="minorEastAsia" w:eastAsiaTheme="minorEastAsia" w:cstheme="minorEastAsia"/>
                <w:sz w:val="18"/>
                <w:szCs w:val="18"/>
              </w:rPr>
            </w:pPr>
          </w:p>
        </w:tc>
      </w:tr>
      <w:tr w14:paraId="1400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96D190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5890DA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F60FF5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1E05C71">
            <w:pPr>
              <w:jc w:val="center"/>
              <w:rPr>
                <w:rFonts w:hint="eastAsia" w:asciiTheme="minorEastAsia" w:hAnsiTheme="minorEastAsia" w:eastAsiaTheme="minorEastAsia" w:cstheme="minorEastAsia"/>
                <w:sz w:val="18"/>
                <w:szCs w:val="18"/>
              </w:rPr>
            </w:pPr>
          </w:p>
        </w:tc>
      </w:tr>
      <w:tr w14:paraId="07BD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C22EA8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F45C12">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C2ED17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30288E5">
            <w:pPr>
              <w:jc w:val="center"/>
              <w:rPr>
                <w:rFonts w:hint="eastAsia" w:asciiTheme="minorEastAsia" w:hAnsiTheme="minorEastAsia" w:eastAsiaTheme="minorEastAsia" w:cstheme="minorEastAsia"/>
                <w:sz w:val="18"/>
                <w:szCs w:val="18"/>
              </w:rPr>
            </w:pPr>
          </w:p>
        </w:tc>
      </w:tr>
      <w:tr w14:paraId="0344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56431F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F4D3B4D">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E1B02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D13C542">
            <w:pPr>
              <w:jc w:val="center"/>
              <w:rPr>
                <w:rFonts w:hint="eastAsia" w:asciiTheme="minorEastAsia" w:hAnsiTheme="minorEastAsia" w:eastAsiaTheme="minorEastAsia" w:cstheme="minorEastAsia"/>
                <w:sz w:val="18"/>
                <w:szCs w:val="18"/>
              </w:rPr>
            </w:pPr>
          </w:p>
        </w:tc>
      </w:tr>
      <w:tr w14:paraId="01AF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0A7A1BE">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9BF1790">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2D207BB">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06E5FC6">
            <w:pPr>
              <w:jc w:val="center"/>
              <w:rPr>
                <w:rFonts w:hint="eastAsia" w:asciiTheme="minorEastAsia" w:hAnsiTheme="minorEastAsia" w:eastAsiaTheme="minorEastAsia" w:cstheme="minorEastAsia"/>
                <w:sz w:val="18"/>
                <w:szCs w:val="18"/>
              </w:rPr>
            </w:pPr>
          </w:p>
        </w:tc>
      </w:tr>
    </w:tbl>
    <w:p w14:paraId="4373ACDD">
      <w:pPr>
        <w:jc w:val="center"/>
        <w:rPr>
          <w:rFonts w:hint="eastAsia" w:asciiTheme="minorEastAsia" w:hAnsiTheme="minorEastAsia" w:eastAsiaTheme="minorEastAsia" w:cstheme="minorEastAsia"/>
          <w:sz w:val="21"/>
          <w:szCs w:val="21"/>
        </w:rPr>
      </w:pPr>
    </w:p>
    <w:p w14:paraId="42109BE3">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277E36E1">
      <w:pPr>
        <w:outlineLvl w:val="0"/>
        <w:rPr>
          <w:rFonts w:hint="eastAsia" w:ascii="黑体" w:hAnsi="黑体" w:eastAsia="黑体"/>
          <w:b/>
          <w:sz w:val="36"/>
          <w:szCs w:val="36"/>
          <w:lang w:val="en-US" w:eastAsia="zh-CN"/>
        </w:rPr>
      </w:pPr>
    </w:p>
    <w:p w14:paraId="6D181E1A">
      <w:pPr>
        <w:outlineLvl w:val="0"/>
        <w:rPr>
          <w:rFonts w:hint="eastAsia" w:ascii="黑体" w:hAnsi="黑体" w:eastAsia="黑体"/>
          <w:b/>
          <w:sz w:val="36"/>
          <w:szCs w:val="36"/>
          <w:lang w:val="en-US" w:eastAsia="zh-CN"/>
        </w:rPr>
      </w:pPr>
    </w:p>
    <w:p w14:paraId="25C1CA3E">
      <w:pPr>
        <w:outlineLvl w:val="0"/>
        <w:rPr>
          <w:rFonts w:hint="eastAsia" w:ascii="黑体" w:hAnsi="黑体" w:eastAsia="黑体"/>
          <w:b/>
          <w:sz w:val="36"/>
          <w:szCs w:val="36"/>
          <w:lang w:val="en-US" w:eastAsia="zh-CN"/>
        </w:rPr>
      </w:pPr>
    </w:p>
    <w:p w14:paraId="1DA7CCAC">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4537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A0B5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3A2553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lang w:val="en-US" w:eastAsia="zh-CN"/>
              </w:rPr>
              <w:t>软轴牵开器（450×φ9.5）</w:t>
            </w:r>
          </w:p>
        </w:tc>
      </w:tr>
      <w:tr w14:paraId="2112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42B7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A22768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A8050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5D7D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E7C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7766A4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器械规格：总长度 450mm，软轴外径 φ9.5mm；</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为神经外科专用软轴牵开器，软轴可弯曲塑形，用于深部狭小术野的组织牵开，适用于神经外科颅内、椎管内等深部手术，能够灵活调整牵开角度，稳定维持手术操作空间，满足深部狭小术野的牵开暴露需求。</w:t>
            </w:r>
          </w:p>
        </w:tc>
        <w:tc>
          <w:tcPr>
            <w:tcW w:w="3307" w:type="dxa"/>
            <w:tcBorders>
              <w:top w:val="single" w:color="auto" w:sz="4" w:space="0"/>
              <w:left w:val="single" w:color="auto" w:sz="4" w:space="0"/>
              <w:right w:val="single" w:color="auto" w:sz="4" w:space="0"/>
            </w:tcBorders>
            <w:shd w:val="clear" w:color="auto" w:fill="auto"/>
            <w:noWrap w:val="0"/>
            <w:vAlign w:val="top"/>
          </w:tcPr>
          <w:p w14:paraId="3248C9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4D3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E7EE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77C2B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器械整体力学性能优良，在临床手术牵开受力条件下，软轴不发生断裂、不可逆变形；表面抛光处理，光滑不挂组织、缝线；耐腐蚀，</w:t>
            </w:r>
            <w:r>
              <w:rPr>
                <w:rStyle w:val="14"/>
                <w:rFonts w:ascii="宋体" w:hAnsi="宋体" w:eastAsia="宋体" w:cs="宋体"/>
                <w:b/>
                <w:bCs/>
                <w:color w:val="000000"/>
                <w:sz w:val="24"/>
                <w:szCs w:val="24"/>
              </w:rPr>
              <w:t>可耐受多次压力蒸汽灭菌，支持反复消毒使用</w:t>
            </w:r>
            <w:r>
              <w:rPr>
                <w:rFonts w:ascii="宋体" w:hAnsi="宋体" w:eastAsia="宋体" w:cs="宋体"/>
                <w:sz w:val="24"/>
                <w:szCs w:val="24"/>
              </w:rPr>
              <w:t>，反复灭菌后无锈蚀、变色、表层剥落、软轴弹性衰减现象。</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36789F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8BF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E6B11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67D54B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592F0FB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6B78E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785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98C26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A172B6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8CB7A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150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652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E921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8A07D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2C0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00E36F">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2694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Style w:val="14"/>
                <w:rFonts w:ascii="宋体" w:hAnsi="宋体" w:eastAsia="宋体" w:cs="宋体"/>
                <w:b/>
                <w:bCs/>
                <w:color w:val="000000"/>
                <w:sz w:val="24"/>
                <w:szCs w:val="24"/>
              </w:rPr>
              <w:t>可耐受反复消毒灭菌</w:t>
            </w:r>
            <w:r>
              <w:rPr>
                <w:rFonts w:ascii="宋体" w:hAnsi="宋体" w:eastAsia="宋体" w:cs="宋体"/>
                <w:sz w:val="24"/>
                <w:szCs w:val="24"/>
              </w:rPr>
              <w:t>，适合手术室核磁设备周边环境使用，需提供钛合金材质质量证明文件。</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19C3A8">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2B5B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2D9F2E4">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D744A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器械为完整成品，包含：钛合金软轴本体、牵开工作头部、操作手柄组件；全部组件齐全完整，无缺件。</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D6A3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1774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ABA0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81E8D7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B6A50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BCC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E6ADA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75332C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D7681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1CE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BE8F7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BFD0F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89737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F0C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07D1C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21E1C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B19F3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E45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BAA6F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2067F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575DD4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56CF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39DD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8E31D7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D5B55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422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17DF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53CDF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562C1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D1E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339EE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3EC6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2C9D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D22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C3BA3A">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6614FA8">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31CCB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BF0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ADB6A56">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FC430B">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330BE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BB3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26A9D48">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11DDD1F">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3420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F7E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154C81">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5C1D8E9">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1AD36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AA0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B886E2">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C41DF97">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C9113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EBA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4FA3293">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41E6128">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A4671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FB3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9A374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F88C1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6B0D7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273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4E11E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72A67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D2171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E0F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77CFE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7E70A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37B0F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280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AC1A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2993F1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9E275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B90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CAAA9D">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0DEA12">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33DF2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3E6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A68E1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CE2A1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D7EB3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DC8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1B93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CA6A07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800FC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982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0CCC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9EAA39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DD9F7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D50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DEB9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4447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BB040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383E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8271F6B">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3382D93">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018D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59C8B3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2A8FB">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A4587">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A7644">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3365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D33744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F401BE1">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C0ED1B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E34AFA1">
            <w:pPr>
              <w:jc w:val="center"/>
              <w:rPr>
                <w:rFonts w:hint="eastAsia" w:asciiTheme="minorEastAsia" w:hAnsiTheme="minorEastAsia" w:eastAsiaTheme="minorEastAsia" w:cstheme="minorEastAsia"/>
                <w:sz w:val="18"/>
                <w:szCs w:val="18"/>
              </w:rPr>
            </w:pPr>
          </w:p>
        </w:tc>
      </w:tr>
      <w:tr w14:paraId="224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6F9231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C3775F5">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D4A312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16F7A87">
            <w:pPr>
              <w:jc w:val="center"/>
              <w:rPr>
                <w:rFonts w:hint="eastAsia" w:asciiTheme="minorEastAsia" w:hAnsiTheme="minorEastAsia" w:eastAsiaTheme="minorEastAsia" w:cstheme="minorEastAsia"/>
                <w:sz w:val="18"/>
                <w:szCs w:val="18"/>
              </w:rPr>
            </w:pPr>
          </w:p>
        </w:tc>
      </w:tr>
      <w:tr w14:paraId="31E6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477146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CAE27B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4FC73F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C6016F3">
            <w:pPr>
              <w:jc w:val="center"/>
              <w:rPr>
                <w:rFonts w:hint="eastAsia" w:asciiTheme="minorEastAsia" w:hAnsiTheme="minorEastAsia" w:eastAsiaTheme="minorEastAsia" w:cstheme="minorEastAsia"/>
                <w:sz w:val="18"/>
                <w:szCs w:val="18"/>
              </w:rPr>
            </w:pPr>
          </w:p>
        </w:tc>
      </w:tr>
      <w:tr w14:paraId="0D02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2B19F1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FC22F3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EC631F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1EC007A">
            <w:pPr>
              <w:jc w:val="center"/>
              <w:rPr>
                <w:rFonts w:hint="eastAsia" w:asciiTheme="minorEastAsia" w:hAnsiTheme="minorEastAsia" w:eastAsiaTheme="minorEastAsia" w:cstheme="minorEastAsia"/>
                <w:sz w:val="18"/>
                <w:szCs w:val="18"/>
              </w:rPr>
            </w:pPr>
          </w:p>
        </w:tc>
      </w:tr>
      <w:tr w14:paraId="33C8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525E5F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D125DB7">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0CE320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4B87E2F">
            <w:pPr>
              <w:jc w:val="center"/>
              <w:rPr>
                <w:rFonts w:hint="eastAsia" w:asciiTheme="minorEastAsia" w:hAnsiTheme="minorEastAsia" w:eastAsiaTheme="minorEastAsia" w:cstheme="minorEastAsia"/>
                <w:sz w:val="18"/>
                <w:szCs w:val="18"/>
              </w:rPr>
            </w:pPr>
          </w:p>
        </w:tc>
      </w:tr>
      <w:tr w14:paraId="4B27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6F92BE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147579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66108C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78A3129">
            <w:pPr>
              <w:jc w:val="center"/>
              <w:rPr>
                <w:rFonts w:hint="eastAsia" w:asciiTheme="minorEastAsia" w:hAnsiTheme="minorEastAsia" w:eastAsiaTheme="minorEastAsia" w:cstheme="minorEastAsia"/>
                <w:sz w:val="18"/>
                <w:szCs w:val="18"/>
              </w:rPr>
            </w:pPr>
          </w:p>
        </w:tc>
      </w:tr>
      <w:tr w14:paraId="359E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E8DE01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92388A0">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0BA4A8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5A82A76">
            <w:pPr>
              <w:jc w:val="center"/>
              <w:rPr>
                <w:rFonts w:hint="eastAsia" w:asciiTheme="minorEastAsia" w:hAnsiTheme="minorEastAsia" w:eastAsiaTheme="minorEastAsia" w:cstheme="minorEastAsia"/>
                <w:sz w:val="18"/>
                <w:szCs w:val="18"/>
              </w:rPr>
            </w:pPr>
          </w:p>
        </w:tc>
      </w:tr>
      <w:tr w14:paraId="17E1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969DF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29ACAE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02205A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875E855">
            <w:pPr>
              <w:jc w:val="center"/>
              <w:rPr>
                <w:rFonts w:hint="eastAsia" w:asciiTheme="minorEastAsia" w:hAnsiTheme="minorEastAsia" w:eastAsiaTheme="minorEastAsia" w:cstheme="minorEastAsia"/>
                <w:sz w:val="18"/>
                <w:szCs w:val="18"/>
              </w:rPr>
            </w:pPr>
          </w:p>
        </w:tc>
      </w:tr>
      <w:tr w14:paraId="7FF3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294B3F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E14F90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4A03D2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C3DCB12">
            <w:pPr>
              <w:jc w:val="center"/>
              <w:rPr>
                <w:rFonts w:hint="eastAsia" w:asciiTheme="minorEastAsia" w:hAnsiTheme="minorEastAsia" w:eastAsiaTheme="minorEastAsia" w:cstheme="minorEastAsia"/>
                <w:sz w:val="18"/>
                <w:szCs w:val="18"/>
              </w:rPr>
            </w:pPr>
          </w:p>
        </w:tc>
      </w:tr>
      <w:tr w14:paraId="706F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456FAB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AEFCBA3">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0D18C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AF09242">
            <w:pPr>
              <w:jc w:val="center"/>
              <w:rPr>
                <w:rFonts w:hint="eastAsia" w:asciiTheme="minorEastAsia" w:hAnsiTheme="minorEastAsia" w:eastAsiaTheme="minorEastAsia" w:cstheme="minorEastAsia"/>
                <w:sz w:val="18"/>
                <w:szCs w:val="18"/>
              </w:rPr>
            </w:pPr>
          </w:p>
        </w:tc>
      </w:tr>
      <w:tr w14:paraId="3348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F53405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3B9B662">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89E63C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6AA7ABE">
            <w:pPr>
              <w:jc w:val="center"/>
              <w:rPr>
                <w:rFonts w:hint="eastAsia" w:asciiTheme="minorEastAsia" w:hAnsiTheme="minorEastAsia" w:eastAsiaTheme="minorEastAsia" w:cstheme="minorEastAsia"/>
                <w:sz w:val="18"/>
                <w:szCs w:val="18"/>
              </w:rPr>
            </w:pPr>
          </w:p>
        </w:tc>
      </w:tr>
      <w:tr w14:paraId="4B30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6B4257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A64686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6591AC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CA6E5EF">
            <w:pPr>
              <w:jc w:val="center"/>
              <w:rPr>
                <w:rFonts w:hint="eastAsia" w:asciiTheme="minorEastAsia" w:hAnsiTheme="minorEastAsia" w:eastAsiaTheme="minorEastAsia" w:cstheme="minorEastAsia"/>
                <w:sz w:val="18"/>
                <w:szCs w:val="18"/>
              </w:rPr>
            </w:pPr>
          </w:p>
        </w:tc>
      </w:tr>
      <w:tr w14:paraId="3EB6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6F4FE7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732639D">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A9DB5D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65F25C6">
            <w:pPr>
              <w:jc w:val="center"/>
              <w:rPr>
                <w:rFonts w:hint="eastAsia" w:asciiTheme="minorEastAsia" w:hAnsiTheme="minorEastAsia" w:eastAsiaTheme="minorEastAsia" w:cstheme="minorEastAsia"/>
                <w:sz w:val="18"/>
                <w:szCs w:val="18"/>
              </w:rPr>
            </w:pPr>
          </w:p>
        </w:tc>
      </w:tr>
      <w:tr w14:paraId="73BC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44B64F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0D551B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3CFF7C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59B4FD9">
            <w:pPr>
              <w:jc w:val="center"/>
              <w:rPr>
                <w:rFonts w:hint="eastAsia" w:asciiTheme="minorEastAsia" w:hAnsiTheme="minorEastAsia" w:eastAsiaTheme="minorEastAsia" w:cstheme="minorEastAsia"/>
                <w:sz w:val="18"/>
                <w:szCs w:val="18"/>
              </w:rPr>
            </w:pPr>
          </w:p>
        </w:tc>
      </w:tr>
      <w:tr w14:paraId="2B2A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ABF75E0">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9076900">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4CE9C71">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855BC6">
            <w:pPr>
              <w:jc w:val="center"/>
              <w:rPr>
                <w:rFonts w:hint="eastAsia" w:asciiTheme="minorEastAsia" w:hAnsiTheme="minorEastAsia" w:eastAsiaTheme="minorEastAsia" w:cstheme="minorEastAsia"/>
                <w:sz w:val="18"/>
                <w:szCs w:val="18"/>
              </w:rPr>
            </w:pPr>
          </w:p>
        </w:tc>
      </w:tr>
    </w:tbl>
    <w:p w14:paraId="2AAA7243">
      <w:pPr>
        <w:jc w:val="center"/>
        <w:rPr>
          <w:rFonts w:hint="eastAsia" w:asciiTheme="minorEastAsia" w:hAnsiTheme="minorEastAsia" w:eastAsiaTheme="minorEastAsia" w:cstheme="minorEastAsia"/>
          <w:sz w:val="21"/>
          <w:szCs w:val="21"/>
        </w:rPr>
      </w:pPr>
    </w:p>
    <w:p w14:paraId="3D0B5520">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18146751">
      <w:pPr>
        <w:outlineLvl w:val="0"/>
        <w:rPr>
          <w:rFonts w:hint="eastAsia" w:ascii="黑体" w:hAnsi="黑体" w:eastAsia="黑体"/>
          <w:b/>
          <w:sz w:val="36"/>
          <w:szCs w:val="36"/>
          <w:lang w:val="en-US" w:eastAsia="zh-CN"/>
        </w:rPr>
      </w:pPr>
    </w:p>
    <w:p w14:paraId="4E066F5A">
      <w:pPr>
        <w:outlineLvl w:val="0"/>
        <w:rPr>
          <w:rFonts w:hint="eastAsia" w:ascii="黑体" w:hAnsi="黑体" w:eastAsia="黑体"/>
          <w:b/>
          <w:sz w:val="36"/>
          <w:szCs w:val="36"/>
          <w:lang w:val="en-US" w:eastAsia="zh-CN"/>
        </w:rPr>
      </w:pPr>
    </w:p>
    <w:p w14:paraId="63B4E595">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0A56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A9C0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020354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ascii="宋体" w:hAnsi="宋体" w:eastAsia="宋体" w:cs="宋体"/>
                <w:sz w:val="24"/>
                <w:szCs w:val="24"/>
              </w:rPr>
              <w:t>神经剥离器（240×5×φ1，带钩）</w:t>
            </w:r>
          </w:p>
        </w:tc>
      </w:tr>
      <w:tr w14:paraId="3881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BCFD2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E1566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E2F13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2F64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6DA0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B2F8B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w:t>
            </w:r>
            <w:r>
              <w:rPr>
                <w:rStyle w:val="14"/>
                <w:rFonts w:ascii="宋体" w:hAnsi="宋体" w:eastAsia="宋体" w:cs="宋体"/>
                <w:b/>
                <w:bCs/>
                <w:color w:val="000000"/>
                <w:sz w:val="24"/>
                <w:szCs w:val="24"/>
              </w:rPr>
              <w:t>总长 240mm，头部工作宽度 5mm，杆身直径 φ1mm，工作头部带钩结构</w:t>
            </w:r>
            <w:r>
              <w:rPr>
                <w:rFonts w:ascii="宋体" w:hAnsi="宋体" w:eastAsia="宋体" w:cs="宋体"/>
                <w:sz w:val="24"/>
                <w:szCs w:val="24"/>
              </w:rPr>
              <w:t>；</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适用于神经外科手术，用于术中神经、血管、脑膜、软组织的分离、剥离、松解，带钩头部可用于轻柔钩挂提拉细小组织，适配深部狭小术野操作，减少对神经、血管的牵拉损伤。</w:t>
            </w:r>
          </w:p>
        </w:tc>
        <w:tc>
          <w:tcPr>
            <w:tcW w:w="3307" w:type="dxa"/>
            <w:tcBorders>
              <w:top w:val="single" w:color="auto" w:sz="4" w:space="0"/>
              <w:left w:val="single" w:color="auto" w:sz="4" w:space="0"/>
              <w:right w:val="single" w:color="auto" w:sz="4" w:space="0"/>
            </w:tcBorders>
            <w:shd w:val="clear" w:color="auto" w:fill="auto"/>
            <w:noWrap w:val="0"/>
            <w:vAlign w:val="top"/>
          </w:tcPr>
          <w:p w14:paraId="76C5098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401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7E152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16A263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杆身 φ1mm，杆体软硬适中，具备适度弹性，术中剥离受力时不会发生折断、不可逆弯折变形；杆身顺滑无台阶，减少对神经、血管的剐蹭损伤。</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A6BFB6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7031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A5988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A6361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0E31131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7A70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3485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AACCD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EF9AC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6E7D7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1F71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A094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85F9A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7C4D5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144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A8E0EC">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13D2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，适合手术室核磁设备周边环境使用，需提供钛合金材质质量证明文件。</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8ACA3">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02F5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9316C3B">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E9EA7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器械为完整成品，包含：操作手柄、φ1mm 杆身、5mm 宽度带钩工作头部；全部组件齐全完整，无缺件。</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15F52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3AD6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8C95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A8C81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FE986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C62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7173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53338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627CB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7AA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7388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56A28A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EFA9E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0BF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FC8B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1C9C60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2E856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A3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C1576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BB803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D1D2F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2E0A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E2EB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1B9089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3C4DB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B25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0090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A97D8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EA564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86F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5001E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82C6DB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9B866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D56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E275C69">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29C52E0">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71F0D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C55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D50A0AB">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2E4A678">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A4FF7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7D8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70FE599">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634D90">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22E1C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757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2F41C1A">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F2E8059">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99D69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93E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4B7606C">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4B59297">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D4ED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10F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9AF1ED">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EF2F319">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8A32A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DE1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30FCB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727010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942B6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144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A998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B28A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05951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39B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A6FA1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E5BD1E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D7D2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6D8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F357E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81B4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E5695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707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434A47">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83D557">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D6E56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F3D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B1407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E973C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5B52E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9D0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A4503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7ECE24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46342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092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59282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502846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4E64D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CE1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B68F6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E99633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C38AE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1E79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CD0D268">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165CBE">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0C1C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1D229A5">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31378">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FAA7F">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6CBAA">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6D61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1B34BC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EC1702E">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92F0E1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768B6A">
            <w:pPr>
              <w:jc w:val="center"/>
              <w:rPr>
                <w:rFonts w:hint="eastAsia" w:asciiTheme="minorEastAsia" w:hAnsiTheme="minorEastAsia" w:eastAsiaTheme="minorEastAsia" w:cstheme="minorEastAsia"/>
                <w:sz w:val="18"/>
                <w:szCs w:val="18"/>
              </w:rPr>
            </w:pPr>
          </w:p>
        </w:tc>
      </w:tr>
      <w:tr w14:paraId="2789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5BA491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DFFFCC6">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522AD9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D860FFF">
            <w:pPr>
              <w:jc w:val="center"/>
              <w:rPr>
                <w:rFonts w:hint="eastAsia" w:asciiTheme="minorEastAsia" w:hAnsiTheme="minorEastAsia" w:eastAsiaTheme="minorEastAsia" w:cstheme="minorEastAsia"/>
                <w:sz w:val="18"/>
                <w:szCs w:val="18"/>
              </w:rPr>
            </w:pPr>
          </w:p>
        </w:tc>
      </w:tr>
      <w:tr w14:paraId="3D1B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7F1C71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4BEBB86">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5573CB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F81C7EA">
            <w:pPr>
              <w:jc w:val="center"/>
              <w:rPr>
                <w:rFonts w:hint="eastAsia" w:asciiTheme="minorEastAsia" w:hAnsiTheme="minorEastAsia" w:eastAsiaTheme="minorEastAsia" w:cstheme="minorEastAsia"/>
                <w:sz w:val="18"/>
                <w:szCs w:val="18"/>
              </w:rPr>
            </w:pPr>
          </w:p>
        </w:tc>
      </w:tr>
      <w:tr w14:paraId="16D4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0622D1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48848E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1DB11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F19B03">
            <w:pPr>
              <w:jc w:val="center"/>
              <w:rPr>
                <w:rFonts w:hint="eastAsia" w:asciiTheme="minorEastAsia" w:hAnsiTheme="minorEastAsia" w:eastAsiaTheme="minorEastAsia" w:cstheme="minorEastAsia"/>
                <w:sz w:val="18"/>
                <w:szCs w:val="18"/>
              </w:rPr>
            </w:pPr>
          </w:p>
        </w:tc>
      </w:tr>
      <w:tr w14:paraId="2E63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87478C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4F52841">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E804F4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F0713AC">
            <w:pPr>
              <w:jc w:val="center"/>
              <w:rPr>
                <w:rFonts w:hint="eastAsia" w:asciiTheme="minorEastAsia" w:hAnsiTheme="minorEastAsia" w:eastAsiaTheme="minorEastAsia" w:cstheme="minorEastAsia"/>
                <w:sz w:val="18"/>
                <w:szCs w:val="18"/>
              </w:rPr>
            </w:pPr>
          </w:p>
        </w:tc>
      </w:tr>
      <w:tr w14:paraId="10AD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B9DC12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C56041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C10AC7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541C724">
            <w:pPr>
              <w:jc w:val="center"/>
              <w:rPr>
                <w:rFonts w:hint="eastAsia" w:asciiTheme="minorEastAsia" w:hAnsiTheme="minorEastAsia" w:eastAsiaTheme="minorEastAsia" w:cstheme="minorEastAsia"/>
                <w:sz w:val="18"/>
                <w:szCs w:val="18"/>
              </w:rPr>
            </w:pPr>
          </w:p>
        </w:tc>
      </w:tr>
      <w:tr w14:paraId="371E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AE2D32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514274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339202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47C8815">
            <w:pPr>
              <w:jc w:val="center"/>
              <w:rPr>
                <w:rFonts w:hint="eastAsia" w:asciiTheme="minorEastAsia" w:hAnsiTheme="minorEastAsia" w:eastAsiaTheme="minorEastAsia" w:cstheme="minorEastAsia"/>
                <w:sz w:val="18"/>
                <w:szCs w:val="18"/>
              </w:rPr>
            </w:pPr>
          </w:p>
        </w:tc>
      </w:tr>
      <w:tr w14:paraId="6683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882046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E67A80C">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EF5808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BF17B1E">
            <w:pPr>
              <w:jc w:val="center"/>
              <w:rPr>
                <w:rFonts w:hint="eastAsia" w:asciiTheme="minorEastAsia" w:hAnsiTheme="minorEastAsia" w:eastAsiaTheme="minorEastAsia" w:cstheme="minorEastAsia"/>
                <w:sz w:val="18"/>
                <w:szCs w:val="18"/>
              </w:rPr>
            </w:pPr>
          </w:p>
        </w:tc>
      </w:tr>
      <w:tr w14:paraId="5017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084C0C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7878FE0">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7BCC29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3080D40">
            <w:pPr>
              <w:jc w:val="center"/>
              <w:rPr>
                <w:rFonts w:hint="eastAsia" w:asciiTheme="minorEastAsia" w:hAnsiTheme="minorEastAsia" w:eastAsiaTheme="minorEastAsia" w:cstheme="minorEastAsia"/>
                <w:sz w:val="18"/>
                <w:szCs w:val="18"/>
              </w:rPr>
            </w:pPr>
          </w:p>
        </w:tc>
      </w:tr>
      <w:tr w14:paraId="6B1D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79580F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085724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D76E9A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56D8EF5">
            <w:pPr>
              <w:jc w:val="center"/>
              <w:rPr>
                <w:rFonts w:hint="eastAsia" w:asciiTheme="minorEastAsia" w:hAnsiTheme="minorEastAsia" w:eastAsiaTheme="minorEastAsia" w:cstheme="minorEastAsia"/>
                <w:sz w:val="18"/>
                <w:szCs w:val="18"/>
              </w:rPr>
            </w:pPr>
          </w:p>
        </w:tc>
      </w:tr>
      <w:tr w14:paraId="61AE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A4FFD2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464842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07E7D7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503D4D9">
            <w:pPr>
              <w:jc w:val="center"/>
              <w:rPr>
                <w:rFonts w:hint="eastAsia" w:asciiTheme="minorEastAsia" w:hAnsiTheme="minorEastAsia" w:eastAsiaTheme="minorEastAsia" w:cstheme="minorEastAsia"/>
                <w:sz w:val="18"/>
                <w:szCs w:val="18"/>
              </w:rPr>
            </w:pPr>
          </w:p>
        </w:tc>
      </w:tr>
      <w:tr w14:paraId="292C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EE3977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68FD9A9">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8E22AA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9064A87">
            <w:pPr>
              <w:jc w:val="center"/>
              <w:rPr>
                <w:rFonts w:hint="eastAsia" w:asciiTheme="minorEastAsia" w:hAnsiTheme="minorEastAsia" w:eastAsiaTheme="minorEastAsia" w:cstheme="minorEastAsia"/>
                <w:sz w:val="18"/>
                <w:szCs w:val="18"/>
              </w:rPr>
            </w:pPr>
          </w:p>
        </w:tc>
      </w:tr>
      <w:tr w14:paraId="09E5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D3D229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8C13B6C">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795E64E">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AAC8415">
            <w:pPr>
              <w:jc w:val="center"/>
              <w:rPr>
                <w:rFonts w:hint="eastAsia" w:asciiTheme="minorEastAsia" w:hAnsiTheme="minorEastAsia" w:eastAsiaTheme="minorEastAsia" w:cstheme="minorEastAsia"/>
                <w:sz w:val="18"/>
                <w:szCs w:val="18"/>
              </w:rPr>
            </w:pPr>
          </w:p>
        </w:tc>
      </w:tr>
      <w:tr w14:paraId="0DC9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A712B1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736B96F">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E0515A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948C14B">
            <w:pPr>
              <w:jc w:val="center"/>
              <w:rPr>
                <w:rFonts w:hint="eastAsia" w:asciiTheme="minorEastAsia" w:hAnsiTheme="minorEastAsia" w:eastAsiaTheme="minorEastAsia" w:cstheme="minorEastAsia"/>
                <w:sz w:val="18"/>
                <w:szCs w:val="18"/>
              </w:rPr>
            </w:pPr>
          </w:p>
        </w:tc>
      </w:tr>
      <w:tr w14:paraId="0DA9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B74267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A32506A">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9B43338">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C57B1B8">
            <w:pPr>
              <w:jc w:val="center"/>
              <w:rPr>
                <w:rFonts w:hint="eastAsia" w:asciiTheme="minorEastAsia" w:hAnsiTheme="minorEastAsia" w:eastAsiaTheme="minorEastAsia" w:cstheme="minorEastAsia"/>
                <w:sz w:val="18"/>
                <w:szCs w:val="18"/>
              </w:rPr>
            </w:pPr>
          </w:p>
        </w:tc>
      </w:tr>
    </w:tbl>
    <w:p w14:paraId="21E0992E">
      <w:pPr>
        <w:jc w:val="center"/>
        <w:rPr>
          <w:rFonts w:hint="eastAsia" w:asciiTheme="minorEastAsia" w:hAnsiTheme="minorEastAsia" w:eastAsiaTheme="minorEastAsia" w:cstheme="minorEastAsia"/>
          <w:sz w:val="21"/>
          <w:szCs w:val="21"/>
        </w:rPr>
      </w:pPr>
    </w:p>
    <w:p w14:paraId="41FB89A6">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7DDF7C43">
      <w:pPr>
        <w:outlineLvl w:val="0"/>
        <w:rPr>
          <w:rFonts w:hint="eastAsia" w:ascii="黑体" w:hAnsi="黑体" w:eastAsia="黑体"/>
          <w:b/>
          <w:sz w:val="36"/>
          <w:szCs w:val="36"/>
          <w:lang w:val="en-US" w:eastAsia="zh-CN"/>
        </w:rPr>
      </w:pPr>
    </w:p>
    <w:p w14:paraId="62FE2BE3">
      <w:pPr>
        <w:outlineLvl w:val="0"/>
        <w:rPr>
          <w:rFonts w:hint="eastAsia" w:ascii="黑体" w:hAnsi="黑体" w:eastAsia="黑体"/>
          <w:b/>
          <w:sz w:val="36"/>
          <w:szCs w:val="36"/>
          <w:lang w:val="en-US" w:eastAsia="zh-CN"/>
        </w:rPr>
      </w:pPr>
    </w:p>
    <w:p w14:paraId="01A6821F">
      <w:pPr>
        <w:outlineLvl w:val="0"/>
        <w:rPr>
          <w:rFonts w:hint="eastAsia" w:ascii="黑体" w:hAnsi="黑体" w:eastAsia="黑体"/>
          <w:b/>
          <w:sz w:val="36"/>
          <w:szCs w:val="36"/>
          <w:lang w:val="en-US" w:eastAsia="zh-CN"/>
        </w:rPr>
      </w:pPr>
    </w:p>
    <w:p w14:paraId="20B955A9">
      <w:pPr>
        <w:outlineLvl w:val="0"/>
        <w:rPr>
          <w:rFonts w:hint="eastAsia" w:ascii="黑体" w:hAnsi="黑体" w:eastAsia="黑体"/>
          <w:b/>
          <w:sz w:val="36"/>
          <w:szCs w:val="36"/>
          <w:lang w:val="en-US" w:eastAsia="zh-CN"/>
        </w:rPr>
      </w:pPr>
    </w:p>
    <w:p w14:paraId="68227F54">
      <w:pPr>
        <w:outlineLvl w:val="0"/>
        <w:rPr>
          <w:rFonts w:hint="eastAsia" w:ascii="黑体" w:hAnsi="黑体" w:eastAsia="黑体"/>
          <w:b/>
          <w:sz w:val="36"/>
          <w:szCs w:val="36"/>
          <w:lang w:val="en-US" w:eastAsia="zh-CN"/>
        </w:rPr>
      </w:pPr>
    </w:p>
    <w:p w14:paraId="524B290B">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5413"/>
        <w:gridCol w:w="2172"/>
      </w:tblGrid>
      <w:tr w14:paraId="0C14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3E84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63F19A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rPr>
              <w:t>双臂固定夹</w:t>
            </w:r>
          </w:p>
        </w:tc>
      </w:tr>
      <w:tr w14:paraId="2A4E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83B27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2946FD0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30329A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0417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DD74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541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C6ACC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器械为双臂固定夹，适用于神经外科手术中对手术器械、牵开系统、手术部件进行夹持、固定、锁紧定位；</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双臂开合角度调节灵活，夹持范围满足临床手术固定需求，夹持稳固，实现术中稳定固定，防止器械移位、松脱。</w:t>
            </w:r>
          </w:p>
        </w:tc>
        <w:tc>
          <w:tcPr>
            <w:tcW w:w="2172" w:type="dxa"/>
            <w:tcBorders>
              <w:top w:val="single" w:color="auto" w:sz="4" w:space="0"/>
              <w:left w:val="single" w:color="auto" w:sz="4" w:space="0"/>
              <w:right w:val="single" w:color="auto" w:sz="4" w:space="0"/>
            </w:tcBorders>
            <w:shd w:val="clear" w:color="auto" w:fill="auto"/>
            <w:noWrap w:val="0"/>
            <w:vAlign w:val="top"/>
          </w:tcPr>
          <w:p w14:paraId="5792BD0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761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7F85F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5413" w:type="dxa"/>
            <w:tcBorders>
              <w:top w:val="single" w:color="auto" w:sz="4" w:space="0"/>
              <w:left w:val="single" w:color="auto" w:sz="4" w:space="0"/>
              <w:bottom w:val="single" w:color="auto" w:sz="4" w:space="0"/>
              <w:right w:val="single" w:color="auto" w:sz="4" w:space="0"/>
            </w:tcBorders>
            <w:noWrap w:val="0"/>
            <w:vAlign w:val="top"/>
          </w:tcPr>
          <w:p w14:paraId="789F595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双臂开合、调节机构运行顺畅，无卡滞、打滑；锁紧结构锁紧可靠，承受术中牵拉、震动负荷时不发生自行松脱、位移；解锁操作灵敏，调节档位清晰。</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7B21710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6770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156A3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6879D05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7CA49E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3F5135A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2005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E6D3C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11BD70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37D2618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1EB5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C771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54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3A5BA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5A8877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9D5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6421EE">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54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0F1B9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，适合手术室核磁设备周边环境使用，需提供钛合金材质质量证明文件。</w:t>
            </w:r>
          </w:p>
        </w:tc>
        <w:tc>
          <w:tcPr>
            <w:tcW w:w="21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EE1B4">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49DF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BCB7B4">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1B1AF9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器械为完整成品，包含：双臂夹体、调节组件、锁紧机构、操作手柄组件，全部组件齐全完整，无缺件。</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00328B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56A1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670A1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5E3224C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50AABA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196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3524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37C072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1FDDB3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823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098A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318D6F6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7E2511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E53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B4F53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FE56E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4A24F0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723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E1B3E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6CCA32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D6D2EF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0FFD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73D98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852EE8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449B5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D73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7A403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447F5C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271CF4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122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5232B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E3C6A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760D51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8AF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B3B3BAE">
            <w:pPr>
              <w:jc w:val="center"/>
              <w:rPr>
                <w:rFonts w:hint="eastAsia" w:asciiTheme="minorEastAsia" w:hAnsiTheme="minorEastAsia" w:eastAsiaTheme="minorEastAsia" w:cstheme="minorEastAsia"/>
                <w:sz w:val="18"/>
                <w:szCs w:val="18"/>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20A700DD">
            <w:pPr>
              <w:jc w:val="left"/>
              <w:rPr>
                <w:rFonts w:hint="eastAsia" w:asciiTheme="minorEastAsia" w:hAnsiTheme="minorEastAsia" w:eastAsiaTheme="minorEastAsia" w:cstheme="minorEastAsia"/>
                <w:color w:val="FF0000"/>
                <w:sz w:val="18"/>
                <w:szCs w:val="18"/>
                <w:lang w:val="en-US" w:eastAsia="zh-CN"/>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599AF5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8D8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0F8B6E">
            <w:pPr>
              <w:jc w:val="center"/>
              <w:rPr>
                <w:rFonts w:hint="eastAsia" w:asciiTheme="minorEastAsia" w:hAnsiTheme="minorEastAsia" w:eastAsiaTheme="minorEastAsia" w:cstheme="minorEastAsia"/>
                <w:b/>
                <w:bCs/>
                <w:sz w:val="18"/>
                <w:szCs w:val="18"/>
                <w:highlight w:val="none"/>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320AB1E5">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1A5C23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583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0EA0109">
            <w:pPr>
              <w:jc w:val="center"/>
              <w:rPr>
                <w:rFonts w:hint="eastAsia" w:asciiTheme="minorEastAsia" w:hAnsiTheme="minorEastAsia" w:eastAsiaTheme="minorEastAsia" w:cstheme="minorEastAsia"/>
                <w:b/>
                <w:bCs/>
                <w:sz w:val="18"/>
                <w:szCs w:val="18"/>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44872CE2">
            <w:pPr>
              <w:jc w:val="left"/>
              <w:rPr>
                <w:rFonts w:hint="eastAsia" w:asciiTheme="minorEastAsia" w:hAnsiTheme="minorEastAsia" w:eastAsiaTheme="minorEastAsia" w:cstheme="minorEastAsia"/>
                <w:b/>
                <w:bCs/>
                <w:color w:val="auto"/>
                <w:sz w:val="18"/>
                <w:szCs w:val="18"/>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4FB9D8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CB4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EC9EDF3">
            <w:pPr>
              <w:jc w:val="center"/>
              <w:rPr>
                <w:rFonts w:hint="eastAsia" w:asciiTheme="minorEastAsia" w:hAnsiTheme="minorEastAsia" w:eastAsiaTheme="minorEastAsia" w:cstheme="minorEastAsia"/>
                <w:b w:val="0"/>
                <w:bCs w:val="0"/>
                <w:sz w:val="18"/>
                <w:szCs w:val="18"/>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B22FC6C">
            <w:pPr>
              <w:jc w:val="left"/>
              <w:rPr>
                <w:rFonts w:hint="eastAsia" w:asciiTheme="minorEastAsia" w:hAnsiTheme="minorEastAsia" w:eastAsiaTheme="minorEastAsia" w:cstheme="minorEastAsia"/>
                <w:b/>
                <w:bCs/>
                <w:color w:val="auto"/>
                <w:sz w:val="18"/>
                <w:szCs w:val="18"/>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4B9D2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7A3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2A35916">
            <w:pPr>
              <w:jc w:val="center"/>
              <w:rPr>
                <w:rFonts w:hint="eastAsia" w:asciiTheme="minorEastAsia" w:hAnsiTheme="minorEastAsia" w:eastAsiaTheme="minorEastAsia" w:cstheme="minorEastAsia"/>
                <w:b/>
                <w:bCs/>
                <w:sz w:val="18"/>
                <w:szCs w:val="18"/>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1079DC6B">
            <w:pPr>
              <w:spacing w:line="300" w:lineRule="auto"/>
              <w:rPr>
                <w:rFonts w:hint="eastAsia" w:asciiTheme="minorEastAsia" w:hAnsiTheme="minorEastAsia" w:eastAsiaTheme="minorEastAsia" w:cstheme="minorEastAsia"/>
                <w:b/>
                <w:bCs/>
                <w:color w:val="auto"/>
                <w:sz w:val="18"/>
                <w:szCs w:val="18"/>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7903E3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C5D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8166258">
            <w:pPr>
              <w:jc w:val="center"/>
              <w:rPr>
                <w:rFonts w:hint="eastAsia" w:asciiTheme="minorEastAsia" w:hAnsiTheme="minorEastAsia" w:eastAsiaTheme="minorEastAsia" w:cstheme="minorEastAsia"/>
                <w:b/>
                <w:bCs/>
                <w:sz w:val="18"/>
                <w:szCs w:val="18"/>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63EAEE75">
            <w:pPr>
              <w:jc w:val="left"/>
              <w:rPr>
                <w:rFonts w:hint="eastAsia" w:asciiTheme="minorEastAsia" w:hAnsiTheme="minorEastAsia" w:eastAsiaTheme="minorEastAsia" w:cstheme="minorEastAsia"/>
                <w:b/>
                <w:bCs/>
                <w:color w:val="auto"/>
                <w:sz w:val="18"/>
                <w:szCs w:val="18"/>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13B324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4DC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3091E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5DD849C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12F466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865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54B0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441835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5D4D8A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6F1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57D4B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A4CF5D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86413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B9C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A95AE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15ECA1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A5F7A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7A9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77ECE4">
            <w:pPr>
              <w:jc w:val="center"/>
              <w:rPr>
                <w:rFonts w:hint="eastAsia" w:asciiTheme="minorEastAsia" w:hAnsiTheme="minorEastAsia" w:eastAsiaTheme="minorEastAsia" w:cstheme="minorEastAsia"/>
                <w:b/>
                <w:bCs/>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61A917">
            <w:pPr>
              <w:rPr>
                <w:rFonts w:hint="eastAsia" w:asciiTheme="minorEastAsia" w:hAnsiTheme="minorEastAsia" w:eastAsiaTheme="minorEastAsia" w:cstheme="minorEastAsia"/>
                <w:b/>
                <w:bCs/>
                <w:color w:val="auto"/>
                <w:sz w:val="21"/>
                <w:szCs w:val="21"/>
                <w:highlight w:val="none"/>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6858D4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2F4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3E0B0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076BD22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38D1C7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C1F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8D33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240D5B8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2C646A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368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A3626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351AFB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1D58F6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227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C6F5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5413" w:type="dxa"/>
            <w:tcBorders>
              <w:top w:val="single" w:color="auto" w:sz="4" w:space="0"/>
              <w:left w:val="single" w:color="auto" w:sz="4" w:space="0"/>
              <w:bottom w:val="single" w:color="auto" w:sz="4" w:space="0"/>
              <w:right w:val="single" w:color="auto" w:sz="4" w:space="0"/>
            </w:tcBorders>
            <w:noWrap w:val="0"/>
            <w:vAlign w:val="center"/>
          </w:tcPr>
          <w:p w14:paraId="771BA32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2172" w:type="dxa"/>
            <w:tcBorders>
              <w:top w:val="single" w:color="auto" w:sz="4" w:space="0"/>
              <w:left w:val="single" w:color="auto" w:sz="4" w:space="0"/>
              <w:bottom w:val="single" w:color="auto" w:sz="4" w:space="0"/>
              <w:right w:val="single" w:color="auto" w:sz="4" w:space="0"/>
            </w:tcBorders>
            <w:noWrap w:val="0"/>
            <w:vAlign w:val="center"/>
          </w:tcPr>
          <w:p w14:paraId="0EE1DF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F67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DECDAA8">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C88B556">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60F3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7F1618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E09FC">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2DEA2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744C4">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7BBE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20A1A9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AEC1573">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F3770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5ED84FA">
            <w:pPr>
              <w:jc w:val="center"/>
              <w:rPr>
                <w:rFonts w:hint="eastAsia" w:asciiTheme="minorEastAsia" w:hAnsiTheme="minorEastAsia" w:eastAsiaTheme="minorEastAsia" w:cstheme="minorEastAsia"/>
                <w:sz w:val="18"/>
                <w:szCs w:val="18"/>
              </w:rPr>
            </w:pPr>
          </w:p>
        </w:tc>
      </w:tr>
      <w:tr w14:paraId="1740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EAB58B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48DEAD4">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FD4161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D0A38F9">
            <w:pPr>
              <w:jc w:val="center"/>
              <w:rPr>
                <w:rFonts w:hint="eastAsia" w:asciiTheme="minorEastAsia" w:hAnsiTheme="minorEastAsia" w:eastAsiaTheme="minorEastAsia" w:cstheme="minorEastAsia"/>
                <w:sz w:val="18"/>
                <w:szCs w:val="18"/>
              </w:rPr>
            </w:pPr>
          </w:p>
        </w:tc>
      </w:tr>
      <w:tr w14:paraId="0BD4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7D6A04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27CE4C3">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B2B014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ED7FB7C">
            <w:pPr>
              <w:jc w:val="center"/>
              <w:rPr>
                <w:rFonts w:hint="eastAsia" w:asciiTheme="minorEastAsia" w:hAnsiTheme="minorEastAsia" w:eastAsiaTheme="minorEastAsia" w:cstheme="minorEastAsia"/>
                <w:sz w:val="18"/>
                <w:szCs w:val="18"/>
              </w:rPr>
            </w:pPr>
          </w:p>
        </w:tc>
      </w:tr>
      <w:tr w14:paraId="7B38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5EB642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F07524C">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D1FA13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12669DE">
            <w:pPr>
              <w:jc w:val="center"/>
              <w:rPr>
                <w:rFonts w:hint="eastAsia" w:asciiTheme="minorEastAsia" w:hAnsiTheme="minorEastAsia" w:eastAsiaTheme="minorEastAsia" w:cstheme="minorEastAsia"/>
                <w:sz w:val="18"/>
                <w:szCs w:val="18"/>
              </w:rPr>
            </w:pPr>
          </w:p>
        </w:tc>
      </w:tr>
      <w:tr w14:paraId="47EC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1B265B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66D03CE">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CBEB92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26570E3">
            <w:pPr>
              <w:jc w:val="center"/>
              <w:rPr>
                <w:rFonts w:hint="eastAsia" w:asciiTheme="minorEastAsia" w:hAnsiTheme="minorEastAsia" w:eastAsiaTheme="minorEastAsia" w:cstheme="minorEastAsia"/>
                <w:sz w:val="18"/>
                <w:szCs w:val="18"/>
              </w:rPr>
            </w:pPr>
          </w:p>
        </w:tc>
      </w:tr>
      <w:tr w14:paraId="0DCD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5190C2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D9C1C4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19DD1F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FA7F4E8">
            <w:pPr>
              <w:jc w:val="center"/>
              <w:rPr>
                <w:rFonts w:hint="eastAsia" w:asciiTheme="minorEastAsia" w:hAnsiTheme="minorEastAsia" w:eastAsiaTheme="minorEastAsia" w:cstheme="minorEastAsia"/>
                <w:sz w:val="18"/>
                <w:szCs w:val="18"/>
              </w:rPr>
            </w:pPr>
          </w:p>
        </w:tc>
      </w:tr>
      <w:tr w14:paraId="0B16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78B558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F6A0E5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EF1640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6D55FA3">
            <w:pPr>
              <w:jc w:val="center"/>
              <w:rPr>
                <w:rFonts w:hint="eastAsia" w:asciiTheme="minorEastAsia" w:hAnsiTheme="minorEastAsia" w:eastAsiaTheme="minorEastAsia" w:cstheme="minorEastAsia"/>
                <w:sz w:val="18"/>
                <w:szCs w:val="18"/>
              </w:rPr>
            </w:pPr>
          </w:p>
        </w:tc>
      </w:tr>
      <w:tr w14:paraId="0B62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C4E96E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E522B4A">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7988AD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6081D1A">
            <w:pPr>
              <w:jc w:val="center"/>
              <w:rPr>
                <w:rFonts w:hint="eastAsia" w:asciiTheme="minorEastAsia" w:hAnsiTheme="minorEastAsia" w:eastAsiaTheme="minorEastAsia" w:cstheme="minorEastAsia"/>
                <w:sz w:val="18"/>
                <w:szCs w:val="18"/>
              </w:rPr>
            </w:pPr>
          </w:p>
        </w:tc>
      </w:tr>
      <w:tr w14:paraId="2B70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48BE1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2966A30">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D0643E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3E468DA">
            <w:pPr>
              <w:jc w:val="center"/>
              <w:rPr>
                <w:rFonts w:hint="eastAsia" w:asciiTheme="minorEastAsia" w:hAnsiTheme="minorEastAsia" w:eastAsiaTheme="minorEastAsia" w:cstheme="minorEastAsia"/>
                <w:sz w:val="18"/>
                <w:szCs w:val="18"/>
              </w:rPr>
            </w:pPr>
          </w:p>
        </w:tc>
      </w:tr>
      <w:tr w14:paraId="1766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734678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2E3B712">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04A61B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034F151">
            <w:pPr>
              <w:jc w:val="center"/>
              <w:rPr>
                <w:rFonts w:hint="eastAsia" w:asciiTheme="minorEastAsia" w:hAnsiTheme="minorEastAsia" w:eastAsiaTheme="minorEastAsia" w:cstheme="minorEastAsia"/>
                <w:sz w:val="18"/>
                <w:szCs w:val="18"/>
              </w:rPr>
            </w:pPr>
          </w:p>
        </w:tc>
      </w:tr>
      <w:tr w14:paraId="546D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3E8841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CDF9F3">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B640A55">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82DAD1D">
            <w:pPr>
              <w:jc w:val="center"/>
              <w:rPr>
                <w:rFonts w:hint="eastAsia" w:asciiTheme="minorEastAsia" w:hAnsiTheme="minorEastAsia" w:eastAsiaTheme="minorEastAsia" w:cstheme="minorEastAsia"/>
                <w:sz w:val="18"/>
                <w:szCs w:val="18"/>
              </w:rPr>
            </w:pPr>
          </w:p>
        </w:tc>
      </w:tr>
      <w:tr w14:paraId="15C5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8DC216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77EB2B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9F2DA1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E238BCD">
            <w:pPr>
              <w:jc w:val="center"/>
              <w:rPr>
                <w:rFonts w:hint="eastAsia" w:asciiTheme="minorEastAsia" w:hAnsiTheme="minorEastAsia" w:eastAsiaTheme="minorEastAsia" w:cstheme="minorEastAsia"/>
                <w:sz w:val="18"/>
                <w:szCs w:val="18"/>
              </w:rPr>
            </w:pPr>
          </w:p>
        </w:tc>
      </w:tr>
      <w:tr w14:paraId="6740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2D1667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D3D6FAD">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BCDE18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A8EF77E">
            <w:pPr>
              <w:jc w:val="center"/>
              <w:rPr>
                <w:rFonts w:hint="eastAsia" w:asciiTheme="minorEastAsia" w:hAnsiTheme="minorEastAsia" w:eastAsiaTheme="minorEastAsia" w:cstheme="minorEastAsia"/>
                <w:sz w:val="18"/>
                <w:szCs w:val="18"/>
              </w:rPr>
            </w:pPr>
          </w:p>
        </w:tc>
      </w:tr>
      <w:tr w14:paraId="1234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03C628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5296C00">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DF3B1F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224693C">
            <w:pPr>
              <w:jc w:val="center"/>
              <w:rPr>
                <w:rFonts w:hint="eastAsia" w:asciiTheme="minorEastAsia" w:hAnsiTheme="minorEastAsia" w:eastAsiaTheme="minorEastAsia" w:cstheme="minorEastAsia"/>
                <w:sz w:val="18"/>
                <w:szCs w:val="18"/>
              </w:rPr>
            </w:pPr>
          </w:p>
        </w:tc>
      </w:tr>
      <w:tr w14:paraId="3FF9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455A630">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AC13205">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2E8C8E4">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4F997D6">
            <w:pPr>
              <w:jc w:val="center"/>
              <w:rPr>
                <w:rFonts w:hint="eastAsia" w:asciiTheme="minorEastAsia" w:hAnsiTheme="minorEastAsia" w:eastAsiaTheme="minorEastAsia" w:cstheme="minorEastAsia"/>
                <w:sz w:val="18"/>
                <w:szCs w:val="18"/>
              </w:rPr>
            </w:pPr>
          </w:p>
        </w:tc>
      </w:tr>
    </w:tbl>
    <w:p w14:paraId="38EE5E09">
      <w:pPr>
        <w:jc w:val="center"/>
        <w:rPr>
          <w:rFonts w:hint="eastAsia" w:asciiTheme="minorEastAsia" w:hAnsiTheme="minorEastAsia" w:eastAsiaTheme="minorEastAsia" w:cstheme="minorEastAsia"/>
          <w:sz w:val="21"/>
          <w:szCs w:val="21"/>
        </w:rPr>
      </w:pPr>
    </w:p>
    <w:p w14:paraId="2BA79604">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5E8D891B">
      <w:pPr>
        <w:numPr>
          <w:ilvl w:val="0"/>
          <w:numId w:val="0"/>
        </w:numPr>
        <w:outlineLvl w:val="0"/>
        <w:rPr>
          <w:rFonts w:hint="eastAsia" w:ascii="宋体" w:hAnsi="宋体" w:cs="宋体"/>
          <w:b/>
          <w:bCs/>
          <w:color w:val="FF0000"/>
          <w:sz w:val="24"/>
          <w:lang w:val="en-US" w:eastAsia="zh-CN"/>
        </w:rPr>
      </w:pPr>
    </w:p>
    <w:p w14:paraId="2CFA4C6D">
      <w:pPr>
        <w:numPr>
          <w:ilvl w:val="0"/>
          <w:numId w:val="0"/>
        </w:numPr>
        <w:outlineLvl w:val="0"/>
        <w:rPr>
          <w:rFonts w:hint="eastAsia" w:ascii="宋体" w:hAnsi="宋体" w:cs="宋体"/>
          <w:b/>
          <w:bCs/>
          <w:color w:val="FF0000"/>
          <w:sz w:val="24"/>
          <w:lang w:val="en-US" w:eastAsia="zh-CN"/>
        </w:rPr>
      </w:pPr>
    </w:p>
    <w:p w14:paraId="7DCFE662">
      <w:pPr>
        <w:numPr>
          <w:ilvl w:val="0"/>
          <w:numId w:val="0"/>
        </w:numPr>
        <w:outlineLvl w:val="0"/>
        <w:rPr>
          <w:rFonts w:hint="eastAsia" w:ascii="宋体" w:hAnsi="宋体" w:cs="宋体"/>
          <w:b/>
          <w:bCs/>
          <w:color w:val="FF0000"/>
          <w:sz w:val="24"/>
          <w:lang w:val="en-US" w:eastAsia="zh-CN"/>
        </w:rPr>
      </w:pPr>
    </w:p>
    <w:p w14:paraId="5DC5445E">
      <w:pPr>
        <w:numPr>
          <w:ilvl w:val="0"/>
          <w:numId w:val="0"/>
        </w:numPr>
        <w:outlineLvl w:val="0"/>
        <w:rPr>
          <w:rFonts w:hint="eastAsia" w:ascii="宋体" w:hAnsi="宋体" w:cs="宋体"/>
          <w:b/>
          <w:bCs/>
          <w:color w:val="FF0000"/>
          <w:sz w:val="24"/>
          <w:lang w:val="en-US" w:eastAsia="zh-CN"/>
        </w:rPr>
      </w:pPr>
    </w:p>
    <w:p w14:paraId="441F0391">
      <w:pPr>
        <w:numPr>
          <w:ilvl w:val="0"/>
          <w:numId w:val="0"/>
        </w:numPr>
        <w:outlineLvl w:val="0"/>
        <w:rPr>
          <w:rFonts w:hint="eastAsia" w:ascii="宋体" w:hAnsi="宋体" w:cs="宋体"/>
          <w:b/>
          <w:bCs/>
          <w:color w:val="FF0000"/>
          <w:sz w:val="24"/>
          <w:lang w:val="en-US" w:eastAsia="zh-CN"/>
        </w:rPr>
      </w:pPr>
    </w:p>
    <w:p w14:paraId="07ECEDEA">
      <w:pPr>
        <w:numPr>
          <w:ilvl w:val="0"/>
          <w:numId w:val="0"/>
        </w:numPr>
        <w:outlineLvl w:val="0"/>
        <w:rPr>
          <w:rFonts w:hint="eastAsia" w:ascii="宋体" w:hAnsi="宋体" w:cs="宋体"/>
          <w:b/>
          <w:bCs/>
          <w:color w:val="FF0000"/>
          <w:sz w:val="24"/>
          <w:lang w:val="en-US" w:eastAsia="zh-CN"/>
        </w:rPr>
      </w:pPr>
    </w:p>
    <w:p w14:paraId="2228CEFC">
      <w:pPr>
        <w:numPr>
          <w:ilvl w:val="0"/>
          <w:numId w:val="0"/>
        </w:numPr>
        <w:outlineLvl w:val="0"/>
        <w:rPr>
          <w:rFonts w:hint="eastAsia" w:ascii="宋体" w:hAnsi="宋体" w:cs="宋体"/>
          <w:b/>
          <w:bCs/>
          <w:color w:val="FF0000"/>
          <w:sz w:val="24"/>
          <w:lang w:val="en-US" w:eastAsia="zh-CN"/>
        </w:rPr>
      </w:pPr>
    </w:p>
    <w:p w14:paraId="10DB9E44">
      <w:pPr>
        <w:numPr>
          <w:ilvl w:val="0"/>
          <w:numId w:val="0"/>
        </w:numPr>
        <w:outlineLvl w:val="0"/>
        <w:rPr>
          <w:rFonts w:hint="eastAsia" w:ascii="宋体" w:hAnsi="宋体" w:cs="宋体"/>
          <w:b/>
          <w:bCs/>
          <w:color w:val="FF0000"/>
          <w:sz w:val="24"/>
          <w:lang w:val="en-US" w:eastAsia="zh-CN"/>
        </w:rPr>
      </w:pPr>
    </w:p>
    <w:p w14:paraId="518598A2">
      <w:pPr>
        <w:numPr>
          <w:ilvl w:val="0"/>
          <w:numId w:val="0"/>
        </w:numPr>
        <w:outlineLvl w:val="0"/>
        <w:rPr>
          <w:rFonts w:hint="eastAsia" w:ascii="宋体" w:hAnsi="宋体" w:cs="宋体"/>
          <w:b/>
          <w:bCs/>
          <w:color w:val="FF0000"/>
          <w:sz w:val="24"/>
          <w:lang w:val="en-US" w:eastAsia="zh-CN"/>
        </w:rPr>
      </w:pPr>
    </w:p>
    <w:p w14:paraId="338E22E8">
      <w:pPr>
        <w:outlineLvl w:val="0"/>
        <w:rPr>
          <w:rFonts w:hint="eastAsia" w:ascii="黑体" w:hAnsi="黑体" w:eastAsia="黑体"/>
          <w:b/>
          <w:sz w:val="36"/>
          <w:szCs w:val="36"/>
          <w:lang w:val="en-US" w:eastAsia="zh-CN"/>
        </w:rPr>
      </w:pPr>
    </w:p>
    <w:p w14:paraId="1E56F2EB">
      <w:pPr>
        <w:outlineLvl w:val="0"/>
        <w:rPr>
          <w:rFonts w:hint="eastAsia" w:ascii="黑体" w:hAnsi="黑体" w:eastAsia="黑体"/>
          <w:b/>
          <w:sz w:val="36"/>
          <w:szCs w:val="36"/>
          <w:lang w:val="en-US" w:eastAsia="zh-CN"/>
        </w:rPr>
      </w:pPr>
    </w:p>
    <w:p w14:paraId="1B663199">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6221"/>
        <w:gridCol w:w="1364"/>
      </w:tblGrid>
      <w:tr w14:paraId="4224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2053E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0D8737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lang w:val="en-US" w:eastAsia="zh-CN"/>
              </w:rPr>
              <w:t>头皮夹钳（160mm）</w:t>
            </w:r>
          </w:p>
        </w:tc>
      </w:tr>
      <w:tr w14:paraId="51C2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A240A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BF638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A2E26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5EFF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178D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5AB1A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器械全长 160mm，为神经外科开颅手术专用器械，具备稳定夹持、安放头皮夹功能，可完成头皮切开后头皮血管夹闭止血，同时可用于术后头皮夹的取出；</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夹持力稳定，夹持过程头皮夹不滑脱、不松脱，满足临床手术止血操作需求。</w:t>
            </w:r>
          </w:p>
        </w:tc>
        <w:tc>
          <w:tcPr>
            <w:tcW w:w="1364" w:type="dxa"/>
            <w:tcBorders>
              <w:top w:val="single" w:color="auto" w:sz="4" w:space="0"/>
              <w:left w:val="single" w:color="auto" w:sz="4" w:space="0"/>
              <w:right w:val="single" w:color="auto" w:sz="4" w:space="0"/>
            </w:tcBorders>
            <w:shd w:val="clear" w:color="auto" w:fill="auto"/>
            <w:noWrap w:val="0"/>
            <w:vAlign w:val="top"/>
          </w:tcPr>
          <w:p w14:paraId="385119E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A19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196B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6221" w:type="dxa"/>
            <w:tcBorders>
              <w:top w:val="single" w:color="auto" w:sz="4" w:space="0"/>
              <w:left w:val="single" w:color="auto" w:sz="4" w:space="0"/>
              <w:bottom w:val="single" w:color="auto" w:sz="4" w:space="0"/>
              <w:right w:val="single" w:color="auto" w:sz="4" w:space="0"/>
            </w:tcBorders>
            <w:noWrap w:val="0"/>
            <w:vAlign w:val="top"/>
          </w:tcPr>
          <w:p w14:paraId="74A200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钳头结构与标准医用头皮夹完全适配，钳喙光滑无毛刺、无卷边，开合顺畅，锁止牙咬合牢固，无打滑、卡滞现象；可稳定锁紧定位，释放头皮夹动作灵敏可靠。</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3B412F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6EE1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7AB0B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0CE511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62E9480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7347D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1E85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25D46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C56029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11431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0B8D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04D8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0B60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E7C63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5E9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EEA646">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23608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，材质符合医用外科器械相关国家标准；材质强度高、重量轻、耐腐蚀、生物相容性好，无磁性，</w:t>
            </w:r>
            <w:r>
              <w:rPr>
                <w:rFonts w:ascii="宋体" w:hAnsi="宋体" w:eastAsia="宋体" w:cs="宋体"/>
                <w:b/>
                <w:bCs/>
                <w:sz w:val="24"/>
                <w:szCs w:val="24"/>
              </w:rPr>
              <w:t>支持反复消毒使用</w:t>
            </w:r>
            <w:r>
              <w:rPr>
                <w:rFonts w:ascii="宋体" w:hAnsi="宋体" w:eastAsia="宋体" w:cs="宋体"/>
                <w:sz w:val="24"/>
                <w:szCs w:val="24"/>
              </w:rPr>
              <w:t>，适合手术室核磁共振环境周边使用。</w:t>
            </w:r>
          </w:p>
        </w:tc>
        <w:tc>
          <w:tcPr>
            <w:tcW w:w="13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9DA62">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55C4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42EB3D3">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2B285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器械整体为完整成品，包含：钳喙头部、关节铆钉、钳杆、带指圈手柄、锁止牙组件；配件齐全，无缺件。</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5E6B3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171F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0C083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B1B590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FA388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7E6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A5ABA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B064D4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033EC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48C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18A6F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57C8C6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C333E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5E2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A8BC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90EB0D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CCBF8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2B5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46756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8F6C20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218854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26B6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BCFBC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49C0B5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326CB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803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8FC5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73A92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E3BB6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032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7CF07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80CDA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13408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992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0211999">
            <w:pPr>
              <w:jc w:val="center"/>
              <w:rPr>
                <w:rFonts w:hint="eastAsia" w:asciiTheme="minorEastAsia" w:hAnsiTheme="minorEastAsia" w:eastAsiaTheme="minorEastAsia" w:cstheme="minorEastAsia"/>
                <w:sz w:val="18"/>
                <w:szCs w:val="18"/>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E9782C1">
            <w:pPr>
              <w:jc w:val="left"/>
              <w:rPr>
                <w:rFonts w:hint="eastAsia" w:asciiTheme="minorEastAsia" w:hAnsiTheme="minorEastAsia" w:eastAsiaTheme="minorEastAsia" w:cstheme="minorEastAsia"/>
                <w:color w:val="FF000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FDE4B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29E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266EDE0">
            <w:pPr>
              <w:jc w:val="center"/>
              <w:rPr>
                <w:rFonts w:hint="eastAsia" w:asciiTheme="minorEastAsia" w:hAnsiTheme="minorEastAsia" w:eastAsiaTheme="minorEastAsia" w:cstheme="minorEastAsia"/>
                <w:b/>
                <w:bCs/>
                <w:sz w:val="18"/>
                <w:szCs w:val="18"/>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58A1DD9">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81DAE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7CF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EFE1B5D">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AE3F091">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40ADF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F32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24401D">
            <w:pPr>
              <w:jc w:val="center"/>
              <w:rPr>
                <w:rFonts w:hint="eastAsia" w:asciiTheme="minorEastAsia" w:hAnsiTheme="minorEastAsia" w:eastAsiaTheme="minorEastAsia" w:cstheme="minorEastAsia"/>
                <w:b w:val="0"/>
                <w:bCs w:val="0"/>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E15AF34">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90EE9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527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173CE22">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7FE1F74">
            <w:pPr>
              <w:spacing w:line="300" w:lineRule="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7112B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36C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0E5B24">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F1D482D">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67F49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FC6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5D5B2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DA4F3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AD019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9FC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BFF22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5316A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F49C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DBB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6BA53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B8DA6D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20920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61D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F5CAD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40DA6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43AFE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09F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896424">
            <w:pPr>
              <w:jc w:val="center"/>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739C1F">
            <w:pPr>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6A04A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3B2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C9247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C8AA5B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81628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F3E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01144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67B177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FD1CD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555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13D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E8BC8E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7CB11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624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B89F6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3F7FD9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08766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1DFB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40383AD">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5952D2E">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40CC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27C7F6D">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931C8">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EEC0B">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643E9">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2E24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9692EF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AAC42E6">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033737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BC01D8B">
            <w:pPr>
              <w:jc w:val="center"/>
              <w:rPr>
                <w:rFonts w:hint="eastAsia" w:asciiTheme="minorEastAsia" w:hAnsiTheme="minorEastAsia" w:eastAsiaTheme="minorEastAsia" w:cstheme="minorEastAsia"/>
                <w:sz w:val="18"/>
                <w:szCs w:val="18"/>
              </w:rPr>
            </w:pPr>
          </w:p>
        </w:tc>
      </w:tr>
      <w:tr w14:paraId="4BF0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C2DA06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924A5A3">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F51A6D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AD38777">
            <w:pPr>
              <w:jc w:val="center"/>
              <w:rPr>
                <w:rFonts w:hint="eastAsia" w:asciiTheme="minorEastAsia" w:hAnsiTheme="minorEastAsia" w:eastAsiaTheme="minorEastAsia" w:cstheme="minorEastAsia"/>
                <w:sz w:val="18"/>
                <w:szCs w:val="18"/>
              </w:rPr>
            </w:pPr>
          </w:p>
        </w:tc>
      </w:tr>
      <w:tr w14:paraId="1D1B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319081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5500EC8">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60E272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A52018C">
            <w:pPr>
              <w:jc w:val="center"/>
              <w:rPr>
                <w:rFonts w:hint="eastAsia" w:asciiTheme="minorEastAsia" w:hAnsiTheme="minorEastAsia" w:eastAsiaTheme="minorEastAsia" w:cstheme="minorEastAsia"/>
                <w:sz w:val="18"/>
                <w:szCs w:val="18"/>
              </w:rPr>
            </w:pPr>
          </w:p>
        </w:tc>
      </w:tr>
      <w:tr w14:paraId="5026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2700CB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BB5BE65">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9A7C92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6CA3FB5">
            <w:pPr>
              <w:jc w:val="center"/>
              <w:rPr>
                <w:rFonts w:hint="eastAsia" w:asciiTheme="minorEastAsia" w:hAnsiTheme="minorEastAsia" w:eastAsiaTheme="minorEastAsia" w:cstheme="minorEastAsia"/>
                <w:sz w:val="18"/>
                <w:szCs w:val="18"/>
              </w:rPr>
            </w:pPr>
          </w:p>
        </w:tc>
      </w:tr>
      <w:tr w14:paraId="1C77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F18DF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6BD78E4">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32894C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D61E065">
            <w:pPr>
              <w:jc w:val="center"/>
              <w:rPr>
                <w:rFonts w:hint="eastAsia" w:asciiTheme="minorEastAsia" w:hAnsiTheme="minorEastAsia" w:eastAsiaTheme="minorEastAsia" w:cstheme="minorEastAsia"/>
                <w:sz w:val="18"/>
                <w:szCs w:val="18"/>
              </w:rPr>
            </w:pPr>
          </w:p>
        </w:tc>
      </w:tr>
      <w:tr w14:paraId="011D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48AB64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1DDA947">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4A209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F5786A9">
            <w:pPr>
              <w:jc w:val="center"/>
              <w:rPr>
                <w:rFonts w:hint="eastAsia" w:asciiTheme="minorEastAsia" w:hAnsiTheme="minorEastAsia" w:eastAsiaTheme="minorEastAsia" w:cstheme="minorEastAsia"/>
                <w:sz w:val="18"/>
                <w:szCs w:val="18"/>
              </w:rPr>
            </w:pPr>
          </w:p>
        </w:tc>
      </w:tr>
      <w:tr w14:paraId="0E24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5F3AE3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AAAFCB3">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A4B4B4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71470CB">
            <w:pPr>
              <w:jc w:val="center"/>
              <w:rPr>
                <w:rFonts w:hint="eastAsia" w:asciiTheme="minorEastAsia" w:hAnsiTheme="minorEastAsia" w:eastAsiaTheme="minorEastAsia" w:cstheme="minorEastAsia"/>
                <w:sz w:val="18"/>
                <w:szCs w:val="18"/>
              </w:rPr>
            </w:pPr>
          </w:p>
        </w:tc>
      </w:tr>
      <w:tr w14:paraId="1B1F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60C9ED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95C278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F13B79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E88A89C">
            <w:pPr>
              <w:jc w:val="center"/>
              <w:rPr>
                <w:rFonts w:hint="eastAsia" w:asciiTheme="minorEastAsia" w:hAnsiTheme="minorEastAsia" w:eastAsiaTheme="minorEastAsia" w:cstheme="minorEastAsia"/>
                <w:sz w:val="18"/>
                <w:szCs w:val="18"/>
              </w:rPr>
            </w:pPr>
          </w:p>
        </w:tc>
      </w:tr>
      <w:tr w14:paraId="4DE4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2ED571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04EE07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7A7579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759EA62">
            <w:pPr>
              <w:jc w:val="center"/>
              <w:rPr>
                <w:rFonts w:hint="eastAsia" w:asciiTheme="minorEastAsia" w:hAnsiTheme="minorEastAsia" w:eastAsiaTheme="minorEastAsia" w:cstheme="minorEastAsia"/>
                <w:sz w:val="18"/>
                <w:szCs w:val="18"/>
              </w:rPr>
            </w:pPr>
          </w:p>
        </w:tc>
      </w:tr>
      <w:tr w14:paraId="56D3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C75B0E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A5FEF8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ABFC89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C9B48F4">
            <w:pPr>
              <w:jc w:val="center"/>
              <w:rPr>
                <w:rFonts w:hint="eastAsia" w:asciiTheme="minorEastAsia" w:hAnsiTheme="minorEastAsia" w:eastAsiaTheme="minorEastAsia" w:cstheme="minorEastAsia"/>
                <w:sz w:val="18"/>
                <w:szCs w:val="18"/>
              </w:rPr>
            </w:pPr>
          </w:p>
        </w:tc>
      </w:tr>
      <w:tr w14:paraId="0FC1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1E6ADC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893907B">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3B00B4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7D6F5B3">
            <w:pPr>
              <w:jc w:val="center"/>
              <w:rPr>
                <w:rFonts w:hint="eastAsia" w:asciiTheme="minorEastAsia" w:hAnsiTheme="minorEastAsia" w:eastAsiaTheme="minorEastAsia" w:cstheme="minorEastAsia"/>
                <w:sz w:val="18"/>
                <w:szCs w:val="18"/>
              </w:rPr>
            </w:pPr>
          </w:p>
        </w:tc>
      </w:tr>
      <w:tr w14:paraId="0115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6B504A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D4534E4">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B2218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E1F81A4">
            <w:pPr>
              <w:jc w:val="center"/>
              <w:rPr>
                <w:rFonts w:hint="eastAsia" w:asciiTheme="minorEastAsia" w:hAnsiTheme="minorEastAsia" w:eastAsiaTheme="minorEastAsia" w:cstheme="minorEastAsia"/>
                <w:sz w:val="18"/>
                <w:szCs w:val="18"/>
              </w:rPr>
            </w:pPr>
          </w:p>
        </w:tc>
      </w:tr>
      <w:tr w14:paraId="0C56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429812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388AC4D">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392152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C57B8CD">
            <w:pPr>
              <w:jc w:val="center"/>
              <w:rPr>
                <w:rFonts w:hint="eastAsia" w:asciiTheme="minorEastAsia" w:hAnsiTheme="minorEastAsia" w:eastAsiaTheme="minorEastAsia" w:cstheme="minorEastAsia"/>
                <w:sz w:val="18"/>
                <w:szCs w:val="18"/>
              </w:rPr>
            </w:pPr>
          </w:p>
        </w:tc>
      </w:tr>
      <w:tr w14:paraId="1E19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2FBB88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142781C">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92BD36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9615EFB">
            <w:pPr>
              <w:jc w:val="center"/>
              <w:rPr>
                <w:rFonts w:hint="eastAsia" w:asciiTheme="minorEastAsia" w:hAnsiTheme="minorEastAsia" w:eastAsiaTheme="minorEastAsia" w:cstheme="minorEastAsia"/>
                <w:sz w:val="18"/>
                <w:szCs w:val="18"/>
              </w:rPr>
            </w:pPr>
          </w:p>
        </w:tc>
      </w:tr>
      <w:tr w14:paraId="3364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E66AE49">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3551C16">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2F7A986">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DCCCADB">
            <w:pPr>
              <w:jc w:val="center"/>
              <w:rPr>
                <w:rFonts w:hint="eastAsia" w:asciiTheme="minorEastAsia" w:hAnsiTheme="minorEastAsia" w:eastAsiaTheme="minorEastAsia" w:cstheme="minorEastAsia"/>
                <w:sz w:val="18"/>
                <w:szCs w:val="18"/>
              </w:rPr>
            </w:pPr>
          </w:p>
        </w:tc>
      </w:tr>
    </w:tbl>
    <w:p w14:paraId="548585FE">
      <w:pPr>
        <w:jc w:val="center"/>
        <w:rPr>
          <w:rFonts w:hint="eastAsia" w:asciiTheme="minorEastAsia" w:hAnsiTheme="minorEastAsia" w:eastAsiaTheme="minorEastAsia" w:cstheme="minorEastAsia"/>
          <w:sz w:val="21"/>
          <w:szCs w:val="21"/>
        </w:rPr>
      </w:pPr>
    </w:p>
    <w:p w14:paraId="3664548B">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32A3E4CE">
      <w:pPr>
        <w:outlineLvl w:val="0"/>
        <w:rPr>
          <w:rFonts w:hint="eastAsia" w:ascii="黑体" w:hAnsi="黑体" w:eastAsia="黑体"/>
          <w:b/>
          <w:sz w:val="36"/>
          <w:szCs w:val="36"/>
          <w:lang w:val="en-US" w:eastAsia="zh-CN"/>
        </w:rPr>
      </w:pPr>
    </w:p>
    <w:p w14:paraId="04576162">
      <w:pPr>
        <w:outlineLvl w:val="0"/>
        <w:rPr>
          <w:rFonts w:hint="eastAsia" w:ascii="黑体" w:hAnsi="黑体" w:eastAsia="黑体"/>
          <w:b/>
          <w:sz w:val="36"/>
          <w:szCs w:val="36"/>
          <w:lang w:val="en-US" w:eastAsia="zh-CN"/>
        </w:rPr>
      </w:pPr>
    </w:p>
    <w:p w14:paraId="667928B4">
      <w:pPr>
        <w:outlineLvl w:val="0"/>
        <w:rPr>
          <w:rFonts w:hint="eastAsia" w:ascii="黑体" w:hAnsi="黑体" w:eastAsia="黑体"/>
          <w:b/>
          <w:sz w:val="36"/>
          <w:szCs w:val="36"/>
          <w:lang w:val="en-US" w:eastAsia="zh-CN"/>
        </w:rPr>
      </w:pPr>
    </w:p>
    <w:p w14:paraId="424C9F34">
      <w:pPr>
        <w:outlineLvl w:val="0"/>
        <w:rPr>
          <w:rFonts w:hint="eastAsia" w:ascii="黑体" w:hAnsi="黑体" w:eastAsia="黑体"/>
          <w:b/>
          <w:sz w:val="36"/>
          <w:szCs w:val="36"/>
          <w:lang w:val="en-US" w:eastAsia="zh-CN"/>
        </w:rPr>
      </w:pPr>
    </w:p>
    <w:p w14:paraId="25D94536">
      <w:pPr>
        <w:outlineLvl w:val="0"/>
        <w:rPr>
          <w:rFonts w:hint="eastAsia" w:ascii="黑体" w:hAnsi="黑体" w:eastAsia="黑体"/>
          <w:b/>
          <w:sz w:val="36"/>
          <w:szCs w:val="36"/>
          <w:lang w:val="en-US" w:eastAsia="zh-CN"/>
        </w:rPr>
      </w:pPr>
    </w:p>
    <w:p w14:paraId="5C5B9FEF">
      <w:pPr>
        <w:outlineLvl w:val="0"/>
        <w:rPr>
          <w:rFonts w:hint="eastAsia" w:ascii="黑体" w:hAnsi="黑体" w:eastAsia="黑体"/>
          <w:b/>
          <w:sz w:val="36"/>
          <w:szCs w:val="36"/>
          <w:lang w:val="en-US" w:eastAsia="zh-CN"/>
        </w:rPr>
      </w:pPr>
    </w:p>
    <w:p w14:paraId="6AC25FDA">
      <w:pPr>
        <w:outlineLvl w:val="0"/>
        <w:rPr>
          <w:rFonts w:hint="eastAsia" w:ascii="黑体" w:hAnsi="黑体" w:eastAsia="黑体"/>
          <w:b/>
          <w:sz w:val="36"/>
          <w:szCs w:val="36"/>
          <w:lang w:val="en-US" w:eastAsia="zh-CN"/>
        </w:rPr>
      </w:pPr>
    </w:p>
    <w:p w14:paraId="5D8B5716">
      <w:pPr>
        <w:outlineLvl w:val="0"/>
        <w:rPr>
          <w:rFonts w:hint="eastAsia" w:ascii="黑体" w:hAnsi="黑体" w:eastAsia="黑体"/>
          <w:b/>
          <w:sz w:val="36"/>
          <w:szCs w:val="36"/>
          <w:lang w:val="en-US" w:eastAsia="zh-CN"/>
        </w:rPr>
      </w:pPr>
    </w:p>
    <w:p w14:paraId="7A8E2C7F">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6221"/>
        <w:gridCol w:w="1364"/>
      </w:tblGrid>
      <w:tr w14:paraId="59B7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AD8BF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5AA333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ascii="Segoe UI Emoji" w:hAnsi="Segoe UI Emoji" w:eastAsia="Segoe UI Emoji" w:cs="Segoe UI Emoji"/>
                <w:i w:val="0"/>
                <w:iCs w:val="0"/>
                <w:caps w:val="0"/>
                <w:spacing w:val="0"/>
                <w:sz w:val="24"/>
                <w:szCs w:val="24"/>
              </w:rPr>
              <w:t>显微镊 225×0.9,枪状，有齿</w:t>
            </w:r>
          </w:p>
        </w:tc>
      </w:tr>
      <w:tr w14:paraId="3474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B4271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8A35A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E2BF1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78B6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1887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2DBE9B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w:t>
            </w:r>
            <w:r>
              <w:rPr>
                <w:rStyle w:val="14"/>
                <w:rFonts w:ascii="宋体" w:hAnsi="宋体" w:eastAsia="宋体" w:cs="宋体"/>
                <w:b/>
                <w:bCs/>
                <w:color w:val="000000"/>
                <w:sz w:val="24"/>
                <w:szCs w:val="24"/>
              </w:rPr>
              <w:t>总长 225mm，头部宽度 0.9mm，枪状柄型，头部内侧带精细有齿结构，工作长度 100mm，扁柄带孔</w:t>
            </w:r>
            <w:r>
              <w:rPr>
                <w:rFonts w:ascii="宋体" w:hAnsi="宋体" w:eastAsia="宋体" w:cs="宋体"/>
                <w:sz w:val="24"/>
                <w:szCs w:val="24"/>
              </w:rPr>
              <w:t>；</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适用于神经外科显微手术，显微镜下精细夹持、分离、提拉脑膜、软组织、筋膜；枪状柄设计避免手部遮挡手术视野，满足深部显微操作需求。</w:t>
            </w:r>
          </w:p>
        </w:tc>
        <w:tc>
          <w:tcPr>
            <w:tcW w:w="1364" w:type="dxa"/>
            <w:tcBorders>
              <w:top w:val="single" w:color="auto" w:sz="4" w:space="0"/>
              <w:left w:val="single" w:color="auto" w:sz="4" w:space="0"/>
              <w:right w:val="single" w:color="auto" w:sz="4" w:space="0"/>
            </w:tcBorders>
            <w:shd w:val="clear" w:color="auto" w:fill="auto"/>
            <w:noWrap w:val="0"/>
            <w:vAlign w:val="top"/>
          </w:tcPr>
          <w:p w14:paraId="4D2AE91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21B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C8019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6221" w:type="dxa"/>
            <w:tcBorders>
              <w:top w:val="single" w:color="auto" w:sz="4" w:space="0"/>
              <w:left w:val="single" w:color="auto" w:sz="4" w:space="0"/>
              <w:bottom w:val="single" w:color="auto" w:sz="4" w:space="0"/>
              <w:right w:val="single" w:color="auto" w:sz="4" w:space="0"/>
            </w:tcBorders>
            <w:noWrap w:val="0"/>
            <w:vAlign w:val="top"/>
          </w:tcPr>
          <w:p w14:paraId="05ADB6D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枪状柄角度设计合理，适配显微镜下操作；镊臂弹簧弹性适中，开合手感均衡，回弹稳定，无过紧、过松；反复开合无疲劳松弛；镊头闭合后对合严密，无错位、偏移、翘边。</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13EB82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2550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B2DD3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9AFF68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7228865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342B2D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4BE4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59BF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526402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E6B73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0A9D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103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D0157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6A180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7B6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415932">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3CD4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，材质符合医用外科器械相关国家标准；材质硬度不低于 300HV0.2，强度高、自重轻、耐腐蚀、生物相容性优良、无磁性，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，适合手术室核磁设备周边环境使用，到货需提供钛合金材质质量证明文件。</w:t>
            </w:r>
          </w:p>
        </w:tc>
        <w:tc>
          <w:tcPr>
            <w:tcW w:w="13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254833">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32E0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B1E5F96">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F5B460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器械为完整成品，包含：枪状扁柄（带孔）、弹性镊臂、0.9mm 宽有齿显微镊头，全部组件齐全完整，无缺件。</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7B256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04DA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50FEE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5143B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E319F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11E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7204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69742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74874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31E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9A67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595A6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E8B1A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B69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E40F8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FD8BE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FDC86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C66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46DA7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DEB3EF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D5CEA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09FC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0CBD3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3F5A7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983B3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7C9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20F33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FE70B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75CF1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C3B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E03D3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F3DA5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E20D0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77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2120FFD">
            <w:pPr>
              <w:jc w:val="center"/>
              <w:rPr>
                <w:rFonts w:hint="eastAsia" w:asciiTheme="minorEastAsia" w:hAnsiTheme="minorEastAsia" w:eastAsiaTheme="minorEastAsia" w:cstheme="minorEastAsia"/>
                <w:sz w:val="18"/>
                <w:szCs w:val="18"/>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8112F0B">
            <w:pPr>
              <w:jc w:val="left"/>
              <w:rPr>
                <w:rFonts w:hint="eastAsia" w:asciiTheme="minorEastAsia" w:hAnsiTheme="minorEastAsia" w:eastAsiaTheme="minorEastAsia" w:cstheme="minorEastAsia"/>
                <w:color w:val="FF000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F4676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D17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9611CCB">
            <w:pPr>
              <w:jc w:val="center"/>
              <w:rPr>
                <w:rFonts w:hint="eastAsia" w:asciiTheme="minorEastAsia" w:hAnsiTheme="minorEastAsia" w:eastAsiaTheme="minorEastAsia" w:cstheme="minorEastAsia"/>
                <w:b/>
                <w:bCs/>
                <w:sz w:val="18"/>
                <w:szCs w:val="18"/>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7A43C7C">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0002E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18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1D65E0">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FFEA6A4">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8F7D1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B1D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C5DA5F8">
            <w:pPr>
              <w:jc w:val="center"/>
              <w:rPr>
                <w:rFonts w:hint="eastAsia" w:asciiTheme="minorEastAsia" w:hAnsiTheme="minorEastAsia" w:eastAsiaTheme="minorEastAsia" w:cstheme="minorEastAsia"/>
                <w:b w:val="0"/>
                <w:bCs w:val="0"/>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A8AEED8">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FCF5D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37E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B574E7D">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B77892C">
            <w:pPr>
              <w:spacing w:line="300" w:lineRule="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0F6AA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C70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1E921C2">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4E8DBE9">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350CF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C37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27E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0F2CC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76F03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BF7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23739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F4884F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EE56A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300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3115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9F252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73433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ECE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5B700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9746BD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2F212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8AA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17755C">
            <w:pPr>
              <w:jc w:val="center"/>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48C756">
            <w:pPr>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D4406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89F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15FC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71BE7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D90E2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E66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A150A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98BB9C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C5AEE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712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546DD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109A14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0A860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CB1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567D3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8A93C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D112D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38A9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9D93178">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DC01668">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25C4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7E121D7">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CC51E">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595C6">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34048">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0796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D85A86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BF72FE7">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BA4CC6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13B2DAE">
            <w:pPr>
              <w:jc w:val="center"/>
              <w:rPr>
                <w:rFonts w:hint="eastAsia" w:asciiTheme="minorEastAsia" w:hAnsiTheme="minorEastAsia" w:eastAsiaTheme="minorEastAsia" w:cstheme="minorEastAsia"/>
                <w:sz w:val="18"/>
                <w:szCs w:val="18"/>
              </w:rPr>
            </w:pPr>
          </w:p>
        </w:tc>
      </w:tr>
      <w:tr w14:paraId="477E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99806D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F047EB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912F25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F672711">
            <w:pPr>
              <w:jc w:val="center"/>
              <w:rPr>
                <w:rFonts w:hint="eastAsia" w:asciiTheme="minorEastAsia" w:hAnsiTheme="minorEastAsia" w:eastAsiaTheme="minorEastAsia" w:cstheme="minorEastAsia"/>
                <w:sz w:val="18"/>
                <w:szCs w:val="18"/>
              </w:rPr>
            </w:pPr>
          </w:p>
        </w:tc>
      </w:tr>
      <w:tr w14:paraId="66C9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869790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778D435">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119AFE9">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2FA92A1">
            <w:pPr>
              <w:jc w:val="center"/>
              <w:rPr>
                <w:rFonts w:hint="eastAsia" w:asciiTheme="minorEastAsia" w:hAnsiTheme="minorEastAsia" w:eastAsiaTheme="minorEastAsia" w:cstheme="minorEastAsia"/>
                <w:sz w:val="18"/>
                <w:szCs w:val="18"/>
              </w:rPr>
            </w:pPr>
          </w:p>
        </w:tc>
      </w:tr>
      <w:tr w14:paraId="64E8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353E3A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5B2AAAC">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BC56BB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9176330">
            <w:pPr>
              <w:jc w:val="center"/>
              <w:rPr>
                <w:rFonts w:hint="eastAsia" w:asciiTheme="minorEastAsia" w:hAnsiTheme="minorEastAsia" w:eastAsiaTheme="minorEastAsia" w:cstheme="minorEastAsia"/>
                <w:sz w:val="18"/>
                <w:szCs w:val="18"/>
              </w:rPr>
            </w:pPr>
          </w:p>
        </w:tc>
      </w:tr>
      <w:tr w14:paraId="2D65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D05CE8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17E85D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4A2540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7C75DA0">
            <w:pPr>
              <w:jc w:val="center"/>
              <w:rPr>
                <w:rFonts w:hint="eastAsia" w:asciiTheme="minorEastAsia" w:hAnsiTheme="minorEastAsia" w:eastAsiaTheme="minorEastAsia" w:cstheme="minorEastAsia"/>
                <w:sz w:val="18"/>
                <w:szCs w:val="18"/>
              </w:rPr>
            </w:pPr>
          </w:p>
        </w:tc>
      </w:tr>
      <w:tr w14:paraId="0163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CC31B0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F8A9D42">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9E498B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7EE33FA">
            <w:pPr>
              <w:jc w:val="center"/>
              <w:rPr>
                <w:rFonts w:hint="eastAsia" w:asciiTheme="minorEastAsia" w:hAnsiTheme="minorEastAsia" w:eastAsiaTheme="minorEastAsia" w:cstheme="minorEastAsia"/>
                <w:sz w:val="18"/>
                <w:szCs w:val="18"/>
              </w:rPr>
            </w:pPr>
          </w:p>
        </w:tc>
      </w:tr>
      <w:tr w14:paraId="0155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51A8B4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8695DB9">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90D42B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22E147F">
            <w:pPr>
              <w:jc w:val="center"/>
              <w:rPr>
                <w:rFonts w:hint="eastAsia" w:asciiTheme="minorEastAsia" w:hAnsiTheme="minorEastAsia" w:eastAsiaTheme="minorEastAsia" w:cstheme="minorEastAsia"/>
                <w:sz w:val="18"/>
                <w:szCs w:val="18"/>
              </w:rPr>
            </w:pPr>
          </w:p>
        </w:tc>
      </w:tr>
      <w:tr w14:paraId="468B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C65CB1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76C8F1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A5DF81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DB32497">
            <w:pPr>
              <w:jc w:val="center"/>
              <w:rPr>
                <w:rFonts w:hint="eastAsia" w:asciiTheme="minorEastAsia" w:hAnsiTheme="minorEastAsia" w:eastAsiaTheme="minorEastAsia" w:cstheme="minorEastAsia"/>
                <w:sz w:val="18"/>
                <w:szCs w:val="18"/>
              </w:rPr>
            </w:pPr>
          </w:p>
        </w:tc>
      </w:tr>
      <w:tr w14:paraId="457A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C584BB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4FAB38B">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E0D8EE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4A913D5">
            <w:pPr>
              <w:jc w:val="center"/>
              <w:rPr>
                <w:rFonts w:hint="eastAsia" w:asciiTheme="minorEastAsia" w:hAnsiTheme="minorEastAsia" w:eastAsiaTheme="minorEastAsia" w:cstheme="minorEastAsia"/>
                <w:sz w:val="18"/>
                <w:szCs w:val="18"/>
              </w:rPr>
            </w:pPr>
          </w:p>
        </w:tc>
      </w:tr>
      <w:tr w14:paraId="0D07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5E4197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BDA2A0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905620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03600BF">
            <w:pPr>
              <w:jc w:val="center"/>
              <w:rPr>
                <w:rFonts w:hint="eastAsia" w:asciiTheme="minorEastAsia" w:hAnsiTheme="minorEastAsia" w:eastAsiaTheme="minorEastAsia" w:cstheme="minorEastAsia"/>
                <w:sz w:val="18"/>
                <w:szCs w:val="18"/>
              </w:rPr>
            </w:pPr>
          </w:p>
        </w:tc>
      </w:tr>
      <w:tr w14:paraId="689F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6B286D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F285C82">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A11A93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62DF838">
            <w:pPr>
              <w:jc w:val="center"/>
              <w:rPr>
                <w:rFonts w:hint="eastAsia" w:asciiTheme="minorEastAsia" w:hAnsiTheme="minorEastAsia" w:eastAsiaTheme="minorEastAsia" w:cstheme="minorEastAsia"/>
                <w:sz w:val="18"/>
                <w:szCs w:val="18"/>
              </w:rPr>
            </w:pPr>
          </w:p>
        </w:tc>
      </w:tr>
      <w:tr w14:paraId="0A0E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0C9B1B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A99EAAC">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05B7F6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3A7FF2C">
            <w:pPr>
              <w:jc w:val="center"/>
              <w:rPr>
                <w:rFonts w:hint="eastAsia" w:asciiTheme="minorEastAsia" w:hAnsiTheme="minorEastAsia" w:eastAsiaTheme="minorEastAsia" w:cstheme="minorEastAsia"/>
                <w:sz w:val="18"/>
                <w:szCs w:val="18"/>
              </w:rPr>
            </w:pPr>
          </w:p>
        </w:tc>
      </w:tr>
      <w:tr w14:paraId="2FC5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16BF29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1FF261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2023E7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C458E5E">
            <w:pPr>
              <w:jc w:val="center"/>
              <w:rPr>
                <w:rFonts w:hint="eastAsia" w:asciiTheme="minorEastAsia" w:hAnsiTheme="minorEastAsia" w:eastAsiaTheme="minorEastAsia" w:cstheme="minorEastAsia"/>
                <w:sz w:val="18"/>
                <w:szCs w:val="18"/>
              </w:rPr>
            </w:pPr>
          </w:p>
        </w:tc>
      </w:tr>
      <w:tr w14:paraId="3B4F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287A81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464C868">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9E4ED8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D24D249">
            <w:pPr>
              <w:jc w:val="center"/>
              <w:rPr>
                <w:rFonts w:hint="eastAsia" w:asciiTheme="minorEastAsia" w:hAnsiTheme="minorEastAsia" w:eastAsiaTheme="minorEastAsia" w:cstheme="minorEastAsia"/>
                <w:sz w:val="18"/>
                <w:szCs w:val="18"/>
              </w:rPr>
            </w:pPr>
          </w:p>
        </w:tc>
      </w:tr>
      <w:tr w14:paraId="4791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968F77A">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8A7D26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4567D42">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883562F">
            <w:pPr>
              <w:jc w:val="center"/>
              <w:rPr>
                <w:rFonts w:hint="eastAsia" w:asciiTheme="minorEastAsia" w:hAnsiTheme="minorEastAsia" w:eastAsiaTheme="minorEastAsia" w:cstheme="minorEastAsia"/>
                <w:sz w:val="18"/>
                <w:szCs w:val="18"/>
              </w:rPr>
            </w:pPr>
          </w:p>
        </w:tc>
      </w:tr>
    </w:tbl>
    <w:p w14:paraId="1699FECF">
      <w:pPr>
        <w:jc w:val="center"/>
        <w:rPr>
          <w:rFonts w:hint="eastAsia" w:asciiTheme="minorEastAsia" w:hAnsiTheme="minorEastAsia" w:eastAsiaTheme="minorEastAsia" w:cstheme="minorEastAsia"/>
          <w:sz w:val="21"/>
          <w:szCs w:val="21"/>
        </w:rPr>
      </w:pPr>
    </w:p>
    <w:p w14:paraId="6CE529FD">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524985E3">
      <w:pPr>
        <w:outlineLvl w:val="0"/>
        <w:rPr>
          <w:rFonts w:hint="eastAsia" w:ascii="黑体" w:hAnsi="黑体" w:eastAsia="黑体"/>
          <w:b/>
          <w:sz w:val="36"/>
          <w:szCs w:val="36"/>
          <w:lang w:val="en-US" w:eastAsia="zh-CN"/>
        </w:rPr>
      </w:pPr>
    </w:p>
    <w:p w14:paraId="687A1458">
      <w:pPr>
        <w:outlineLvl w:val="0"/>
        <w:rPr>
          <w:rFonts w:hint="eastAsia" w:ascii="黑体" w:hAnsi="黑体" w:eastAsia="黑体"/>
          <w:b/>
          <w:sz w:val="36"/>
          <w:szCs w:val="36"/>
          <w:lang w:val="en-US" w:eastAsia="zh-CN"/>
        </w:rPr>
      </w:pPr>
    </w:p>
    <w:p w14:paraId="00886F86">
      <w:pPr>
        <w:outlineLvl w:val="0"/>
        <w:rPr>
          <w:rFonts w:hint="eastAsia" w:ascii="黑体" w:hAnsi="黑体" w:eastAsia="黑体"/>
          <w:b/>
          <w:sz w:val="36"/>
          <w:szCs w:val="36"/>
          <w:lang w:val="en-US" w:eastAsia="zh-CN"/>
        </w:rPr>
      </w:pPr>
    </w:p>
    <w:p w14:paraId="0B218034">
      <w:pPr>
        <w:outlineLvl w:val="0"/>
        <w:rPr>
          <w:rFonts w:hint="eastAsia" w:ascii="黑体" w:hAnsi="黑体" w:eastAsia="黑体"/>
          <w:b/>
          <w:sz w:val="36"/>
          <w:szCs w:val="36"/>
          <w:lang w:val="en-US" w:eastAsia="zh-CN"/>
        </w:rPr>
      </w:pPr>
    </w:p>
    <w:p w14:paraId="37C44087">
      <w:pPr>
        <w:outlineLvl w:val="0"/>
        <w:rPr>
          <w:rFonts w:hint="eastAsia" w:ascii="黑体" w:hAnsi="黑体" w:eastAsia="黑体"/>
          <w:b/>
          <w:sz w:val="36"/>
          <w:szCs w:val="36"/>
          <w:lang w:val="en-US" w:eastAsia="zh-CN"/>
        </w:rPr>
      </w:pPr>
    </w:p>
    <w:p w14:paraId="6F58EE59">
      <w:pPr>
        <w:outlineLvl w:val="0"/>
        <w:rPr>
          <w:rFonts w:hint="eastAsia" w:ascii="黑体" w:hAnsi="黑体" w:eastAsia="黑体"/>
          <w:b/>
          <w:sz w:val="36"/>
          <w:szCs w:val="36"/>
          <w:lang w:val="en-US" w:eastAsia="zh-CN"/>
        </w:rPr>
      </w:pPr>
    </w:p>
    <w:p w14:paraId="4083E6A2">
      <w:pPr>
        <w:outlineLvl w:val="0"/>
        <w:rPr>
          <w:rFonts w:hint="eastAsia" w:ascii="黑体" w:hAnsi="黑体" w:eastAsia="黑体"/>
          <w:b/>
          <w:sz w:val="36"/>
          <w:szCs w:val="36"/>
          <w:lang w:val="en-US" w:eastAsia="zh-CN"/>
        </w:rPr>
      </w:pPr>
    </w:p>
    <w:p w14:paraId="45E9D6CE">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6221"/>
        <w:gridCol w:w="1364"/>
      </w:tblGrid>
      <w:tr w14:paraId="4E22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F552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24E5DE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ascii="宋体" w:hAnsi="宋体" w:eastAsia="宋体" w:cs="宋体"/>
                <w:sz w:val="24"/>
                <w:szCs w:val="24"/>
              </w:rPr>
              <w:t>显微组织镊 225，1×2 钩，枪状</w:t>
            </w:r>
          </w:p>
        </w:tc>
      </w:tr>
      <w:tr w14:paraId="37E3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072D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ADE833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7FDF8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759C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9031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47D0C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器械规格：全长 225mm，枪状柄型，头部为 1×2 钩显微组织镊；</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适用于神经外科显微手术，用于术中精细夹持、分离、提拉软组织、筋膜、脑膜等组织；枪状设计保证术者视线不受手部遮挡，满足显微镜下精细显微操作需求。</w:t>
            </w:r>
          </w:p>
        </w:tc>
        <w:tc>
          <w:tcPr>
            <w:tcW w:w="1364" w:type="dxa"/>
            <w:tcBorders>
              <w:top w:val="single" w:color="auto" w:sz="4" w:space="0"/>
              <w:left w:val="single" w:color="auto" w:sz="4" w:space="0"/>
              <w:right w:val="single" w:color="auto" w:sz="4" w:space="0"/>
            </w:tcBorders>
            <w:shd w:val="clear" w:color="auto" w:fill="auto"/>
            <w:noWrap w:val="0"/>
            <w:vAlign w:val="top"/>
          </w:tcPr>
          <w:p w14:paraId="59AEF9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75D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17F1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6221" w:type="dxa"/>
            <w:tcBorders>
              <w:top w:val="single" w:color="auto" w:sz="4" w:space="0"/>
              <w:left w:val="single" w:color="auto" w:sz="4" w:space="0"/>
              <w:bottom w:val="single" w:color="auto" w:sz="4" w:space="0"/>
              <w:right w:val="single" w:color="auto" w:sz="4" w:space="0"/>
            </w:tcBorders>
            <w:noWrap w:val="0"/>
            <w:vAlign w:val="top"/>
          </w:tcPr>
          <w:p w14:paraId="34ACC6C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枪状柄角度设计合理，适配显微镜下操作视野；镊体弹性适中，开合手感均衡，夹持时回弹稳定，无过紧、过松现象；反复开合无疲劳松弛，镊头对合精准，无错位、偏移。</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2EE72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64C3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39F8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CFE490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24DD3ED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100CB6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1695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F03A3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44567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C4BAEF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1816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48B5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CBC5E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408F6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239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4107BC">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A9A6D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，适合手术室核磁设备周边环境使用，需提供钛合金材质质量证明文件。</w:t>
            </w:r>
          </w:p>
        </w:tc>
        <w:tc>
          <w:tcPr>
            <w:tcW w:w="13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26DD2E">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58E8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F7B49A6">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4E36E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器械为完整成品，包含：枪状镊柄、弹性镊臂、1×2 钩显微镊头，全部组件齐全完整，无缺件。</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F0D06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3D89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5AB9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C94643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6ACEF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18F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A7419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60DFFA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FDFD6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F6E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8053C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E0300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EF0E3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93F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27F76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6E0791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4575E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C62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B6D7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0C095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9238F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31A9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A2687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4566F8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6F3D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8D8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F62F4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B4C412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EB2A5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BB1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82F6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74E810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D0586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A0A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720F98">
            <w:pPr>
              <w:jc w:val="center"/>
              <w:rPr>
                <w:rFonts w:hint="eastAsia" w:asciiTheme="minorEastAsia" w:hAnsiTheme="minorEastAsia" w:eastAsiaTheme="minorEastAsia" w:cstheme="minorEastAsia"/>
                <w:sz w:val="18"/>
                <w:szCs w:val="18"/>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7BE707F">
            <w:pPr>
              <w:jc w:val="left"/>
              <w:rPr>
                <w:rFonts w:hint="eastAsia" w:asciiTheme="minorEastAsia" w:hAnsiTheme="minorEastAsia" w:eastAsiaTheme="minorEastAsia" w:cstheme="minorEastAsia"/>
                <w:color w:val="FF000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4D998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BE3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21371F">
            <w:pPr>
              <w:jc w:val="center"/>
              <w:rPr>
                <w:rFonts w:hint="eastAsia" w:asciiTheme="minorEastAsia" w:hAnsiTheme="minorEastAsia" w:eastAsiaTheme="minorEastAsia" w:cstheme="minorEastAsia"/>
                <w:b/>
                <w:bCs/>
                <w:sz w:val="18"/>
                <w:szCs w:val="18"/>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A580482">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F2B2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A5A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24C9A37">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1B9266B">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897CB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337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D0A7032">
            <w:pPr>
              <w:jc w:val="center"/>
              <w:rPr>
                <w:rFonts w:hint="eastAsia" w:asciiTheme="minorEastAsia" w:hAnsiTheme="minorEastAsia" w:eastAsiaTheme="minorEastAsia" w:cstheme="minorEastAsia"/>
                <w:b w:val="0"/>
                <w:bCs w:val="0"/>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9581ADD">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E273A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310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D86335">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D362C9F">
            <w:pPr>
              <w:spacing w:line="300" w:lineRule="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84355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4A8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4557002">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4EC44CC">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B9F9F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F89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DF8D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985FC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22C23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E04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9ED1E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0FFE2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DA3BC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1A5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AAFE0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C784D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AFFE5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F11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9433E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495EE0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482EF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80D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4C35B5">
            <w:pPr>
              <w:jc w:val="center"/>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CDE05A">
            <w:pPr>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20D86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949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C6BE2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EC3261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A789C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F28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4950B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2C2B4C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4D136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696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8C2B5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29CFBD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800DC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0AD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E92AE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0F3826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B6B14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7A4B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319F028">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A183FD5">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5B75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E442D2D">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90479">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D8D5B">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D0E65">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5B86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E599C5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474763F">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FD9636E">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6961254">
            <w:pPr>
              <w:jc w:val="center"/>
              <w:rPr>
                <w:rFonts w:hint="eastAsia" w:asciiTheme="minorEastAsia" w:hAnsiTheme="minorEastAsia" w:eastAsiaTheme="minorEastAsia" w:cstheme="minorEastAsia"/>
                <w:sz w:val="18"/>
                <w:szCs w:val="18"/>
              </w:rPr>
            </w:pPr>
          </w:p>
        </w:tc>
      </w:tr>
      <w:tr w14:paraId="3890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9C7E2B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12D6557">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86EB60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1B45C88">
            <w:pPr>
              <w:jc w:val="center"/>
              <w:rPr>
                <w:rFonts w:hint="eastAsia" w:asciiTheme="minorEastAsia" w:hAnsiTheme="minorEastAsia" w:eastAsiaTheme="minorEastAsia" w:cstheme="minorEastAsia"/>
                <w:sz w:val="18"/>
                <w:szCs w:val="18"/>
              </w:rPr>
            </w:pPr>
          </w:p>
        </w:tc>
      </w:tr>
      <w:tr w14:paraId="636A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4E3CFA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A8F2020">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1A9220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D047689">
            <w:pPr>
              <w:jc w:val="center"/>
              <w:rPr>
                <w:rFonts w:hint="eastAsia" w:asciiTheme="minorEastAsia" w:hAnsiTheme="minorEastAsia" w:eastAsiaTheme="minorEastAsia" w:cstheme="minorEastAsia"/>
                <w:sz w:val="18"/>
                <w:szCs w:val="18"/>
              </w:rPr>
            </w:pPr>
          </w:p>
        </w:tc>
      </w:tr>
      <w:tr w14:paraId="00F0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693D3E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3632F90">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9A4B35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A206290">
            <w:pPr>
              <w:jc w:val="center"/>
              <w:rPr>
                <w:rFonts w:hint="eastAsia" w:asciiTheme="minorEastAsia" w:hAnsiTheme="minorEastAsia" w:eastAsiaTheme="minorEastAsia" w:cstheme="minorEastAsia"/>
                <w:sz w:val="18"/>
                <w:szCs w:val="18"/>
              </w:rPr>
            </w:pPr>
          </w:p>
        </w:tc>
      </w:tr>
      <w:tr w14:paraId="1474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FBA6F8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B3125F7">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4C2143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0B92824">
            <w:pPr>
              <w:jc w:val="center"/>
              <w:rPr>
                <w:rFonts w:hint="eastAsia" w:asciiTheme="minorEastAsia" w:hAnsiTheme="minorEastAsia" w:eastAsiaTheme="minorEastAsia" w:cstheme="minorEastAsia"/>
                <w:sz w:val="18"/>
                <w:szCs w:val="18"/>
              </w:rPr>
            </w:pPr>
          </w:p>
        </w:tc>
      </w:tr>
      <w:tr w14:paraId="16C3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A89851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1BE404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85E304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B26B4F1">
            <w:pPr>
              <w:jc w:val="center"/>
              <w:rPr>
                <w:rFonts w:hint="eastAsia" w:asciiTheme="minorEastAsia" w:hAnsiTheme="minorEastAsia" w:eastAsiaTheme="minorEastAsia" w:cstheme="minorEastAsia"/>
                <w:sz w:val="18"/>
                <w:szCs w:val="18"/>
              </w:rPr>
            </w:pPr>
          </w:p>
        </w:tc>
      </w:tr>
      <w:tr w14:paraId="2E48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1D2718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366791">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5D381B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786D632">
            <w:pPr>
              <w:jc w:val="center"/>
              <w:rPr>
                <w:rFonts w:hint="eastAsia" w:asciiTheme="minorEastAsia" w:hAnsiTheme="minorEastAsia" w:eastAsiaTheme="minorEastAsia" w:cstheme="minorEastAsia"/>
                <w:sz w:val="18"/>
                <w:szCs w:val="18"/>
              </w:rPr>
            </w:pPr>
          </w:p>
        </w:tc>
      </w:tr>
      <w:tr w14:paraId="4806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65E71F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2FE13F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067A91E">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6D29DEE">
            <w:pPr>
              <w:jc w:val="center"/>
              <w:rPr>
                <w:rFonts w:hint="eastAsia" w:asciiTheme="minorEastAsia" w:hAnsiTheme="minorEastAsia" w:eastAsiaTheme="minorEastAsia" w:cstheme="minorEastAsia"/>
                <w:sz w:val="18"/>
                <w:szCs w:val="18"/>
              </w:rPr>
            </w:pPr>
          </w:p>
        </w:tc>
      </w:tr>
      <w:tr w14:paraId="033F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0DFCE0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8130E4A">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F9877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CD3D2E8">
            <w:pPr>
              <w:jc w:val="center"/>
              <w:rPr>
                <w:rFonts w:hint="eastAsia" w:asciiTheme="minorEastAsia" w:hAnsiTheme="minorEastAsia" w:eastAsiaTheme="minorEastAsia" w:cstheme="minorEastAsia"/>
                <w:sz w:val="18"/>
                <w:szCs w:val="18"/>
              </w:rPr>
            </w:pPr>
          </w:p>
        </w:tc>
      </w:tr>
      <w:tr w14:paraId="3B09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0B5B45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7792A7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43B5B17">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E76DEBF">
            <w:pPr>
              <w:jc w:val="center"/>
              <w:rPr>
                <w:rFonts w:hint="eastAsia" w:asciiTheme="minorEastAsia" w:hAnsiTheme="minorEastAsia" w:eastAsiaTheme="minorEastAsia" w:cstheme="minorEastAsia"/>
                <w:sz w:val="18"/>
                <w:szCs w:val="18"/>
              </w:rPr>
            </w:pPr>
          </w:p>
        </w:tc>
      </w:tr>
      <w:tr w14:paraId="015A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F55B25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C929A2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197E29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F76B53E">
            <w:pPr>
              <w:jc w:val="center"/>
              <w:rPr>
                <w:rFonts w:hint="eastAsia" w:asciiTheme="minorEastAsia" w:hAnsiTheme="minorEastAsia" w:eastAsiaTheme="minorEastAsia" w:cstheme="minorEastAsia"/>
                <w:sz w:val="18"/>
                <w:szCs w:val="18"/>
              </w:rPr>
            </w:pPr>
          </w:p>
        </w:tc>
      </w:tr>
      <w:tr w14:paraId="30E8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B66210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4004D2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0BD8B1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167C385">
            <w:pPr>
              <w:jc w:val="center"/>
              <w:rPr>
                <w:rFonts w:hint="eastAsia" w:asciiTheme="minorEastAsia" w:hAnsiTheme="minorEastAsia" w:eastAsiaTheme="minorEastAsia" w:cstheme="minorEastAsia"/>
                <w:sz w:val="18"/>
                <w:szCs w:val="18"/>
              </w:rPr>
            </w:pPr>
          </w:p>
        </w:tc>
      </w:tr>
      <w:tr w14:paraId="1A4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5295BD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02DDBC5">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3DAAC0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92E5FAB">
            <w:pPr>
              <w:jc w:val="center"/>
              <w:rPr>
                <w:rFonts w:hint="eastAsia" w:asciiTheme="minorEastAsia" w:hAnsiTheme="minorEastAsia" w:eastAsiaTheme="minorEastAsia" w:cstheme="minorEastAsia"/>
                <w:sz w:val="18"/>
                <w:szCs w:val="18"/>
              </w:rPr>
            </w:pPr>
          </w:p>
        </w:tc>
      </w:tr>
      <w:tr w14:paraId="1027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6F3F13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42143A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9D2835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F66D1C">
            <w:pPr>
              <w:jc w:val="center"/>
              <w:rPr>
                <w:rFonts w:hint="eastAsia" w:asciiTheme="minorEastAsia" w:hAnsiTheme="minorEastAsia" w:eastAsiaTheme="minorEastAsia" w:cstheme="minorEastAsia"/>
                <w:sz w:val="18"/>
                <w:szCs w:val="18"/>
              </w:rPr>
            </w:pPr>
          </w:p>
        </w:tc>
      </w:tr>
      <w:tr w14:paraId="0660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EDAC7E1">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4E97334">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495E6AB">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2B25425">
            <w:pPr>
              <w:jc w:val="center"/>
              <w:rPr>
                <w:rFonts w:hint="eastAsia" w:asciiTheme="minorEastAsia" w:hAnsiTheme="minorEastAsia" w:eastAsiaTheme="minorEastAsia" w:cstheme="minorEastAsia"/>
                <w:sz w:val="18"/>
                <w:szCs w:val="18"/>
              </w:rPr>
            </w:pPr>
          </w:p>
        </w:tc>
      </w:tr>
    </w:tbl>
    <w:p w14:paraId="31D9F31B">
      <w:pPr>
        <w:jc w:val="center"/>
        <w:rPr>
          <w:rFonts w:hint="eastAsia" w:asciiTheme="minorEastAsia" w:hAnsiTheme="minorEastAsia" w:eastAsiaTheme="minorEastAsia" w:cstheme="minorEastAsia"/>
          <w:sz w:val="21"/>
          <w:szCs w:val="21"/>
        </w:rPr>
      </w:pPr>
    </w:p>
    <w:p w14:paraId="28F1D78D">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38792359">
      <w:pPr>
        <w:spacing w:line="360" w:lineRule="auto"/>
        <w:jc w:val="center"/>
        <w:outlineLvl w:val="0"/>
        <w:rPr>
          <w:rFonts w:hint="eastAsia" w:ascii="宋体" w:hAnsi="宋体" w:eastAsia="宋体" w:cs="宋体"/>
          <w:b/>
          <w:bCs/>
          <w:sz w:val="28"/>
          <w:szCs w:val="28"/>
          <w:lang w:val="en-US" w:eastAsia="zh-CN"/>
        </w:rPr>
      </w:pPr>
    </w:p>
    <w:p w14:paraId="2E716F1B">
      <w:pPr>
        <w:spacing w:line="360" w:lineRule="auto"/>
        <w:jc w:val="center"/>
        <w:outlineLvl w:val="0"/>
        <w:rPr>
          <w:rFonts w:hint="eastAsia" w:ascii="宋体" w:hAnsi="宋体" w:eastAsia="宋体" w:cs="宋体"/>
          <w:b/>
          <w:bCs/>
          <w:sz w:val="28"/>
          <w:szCs w:val="28"/>
          <w:lang w:val="en-US" w:eastAsia="zh-CN"/>
        </w:rPr>
      </w:pPr>
    </w:p>
    <w:p w14:paraId="34AF3FB0">
      <w:pPr>
        <w:spacing w:line="360" w:lineRule="auto"/>
        <w:jc w:val="center"/>
        <w:outlineLvl w:val="0"/>
        <w:rPr>
          <w:rFonts w:hint="eastAsia" w:ascii="宋体" w:hAnsi="宋体" w:eastAsia="宋体" w:cs="宋体"/>
          <w:b/>
          <w:bCs/>
          <w:sz w:val="28"/>
          <w:szCs w:val="28"/>
          <w:lang w:val="en-US" w:eastAsia="zh-CN"/>
        </w:rPr>
      </w:pPr>
    </w:p>
    <w:p w14:paraId="24538C10">
      <w:pPr>
        <w:spacing w:line="360" w:lineRule="auto"/>
        <w:jc w:val="center"/>
        <w:outlineLvl w:val="0"/>
        <w:rPr>
          <w:rFonts w:hint="eastAsia" w:ascii="宋体" w:hAnsi="宋体" w:eastAsia="宋体" w:cs="宋体"/>
          <w:b/>
          <w:bCs/>
          <w:sz w:val="28"/>
          <w:szCs w:val="28"/>
          <w:lang w:val="en-US" w:eastAsia="zh-CN"/>
        </w:rPr>
      </w:pPr>
    </w:p>
    <w:p w14:paraId="3F91D986">
      <w:pPr>
        <w:spacing w:line="360" w:lineRule="auto"/>
        <w:jc w:val="center"/>
        <w:outlineLvl w:val="0"/>
        <w:rPr>
          <w:rFonts w:hint="eastAsia" w:ascii="宋体" w:hAnsi="宋体" w:eastAsia="宋体" w:cs="宋体"/>
          <w:b/>
          <w:bCs/>
          <w:sz w:val="28"/>
          <w:szCs w:val="28"/>
          <w:lang w:val="en-US" w:eastAsia="zh-CN"/>
        </w:rPr>
      </w:pPr>
    </w:p>
    <w:p w14:paraId="7FCFE7C7">
      <w:pPr>
        <w:spacing w:line="360" w:lineRule="auto"/>
        <w:jc w:val="center"/>
        <w:outlineLvl w:val="0"/>
        <w:rPr>
          <w:rFonts w:hint="eastAsia" w:ascii="宋体" w:hAnsi="宋体" w:eastAsia="宋体" w:cs="宋体"/>
          <w:b/>
          <w:bCs/>
          <w:sz w:val="28"/>
          <w:szCs w:val="28"/>
          <w:lang w:val="en-US" w:eastAsia="zh-CN"/>
        </w:rPr>
      </w:pPr>
    </w:p>
    <w:p w14:paraId="4106CA4F">
      <w:pPr>
        <w:spacing w:line="360" w:lineRule="auto"/>
        <w:jc w:val="center"/>
        <w:outlineLvl w:val="0"/>
        <w:rPr>
          <w:rFonts w:hint="eastAsia" w:ascii="宋体" w:hAnsi="宋体" w:eastAsia="宋体" w:cs="宋体"/>
          <w:b/>
          <w:bCs/>
          <w:sz w:val="28"/>
          <w:szCs w:val="28"/>
          <w:lang w:val="en-US" w:eastAsia="zh-CN"/>
        </w:rPr>
      </w:pPr>
    </w:p>
    <w:p w14:paraId="5F1E161C">
      <w:pPr>
        <w:spacing w:line="360" w:lineRule="auto"/>
        <w:jc w:val="center"/>
        <w:outlineLvl w:val="0"/>
        <w:rPr>
          <w:rFonts w:hint="eastAsia" w:ascii="宋体" w:hAnsi="宋体" w:eastAsia="宋体" w:cs="宋体"/>
          <w:b/>
          <w:bCs/>
          <w:sz w:val="28"/>
          <w:szCs w:val="28"/>
          <w:lang w:val="en-US" w:eastAsia="zh-CN"/>
        </w:rPr>
      </w:pPr>
    </w:p>
    <w:p w14:paraId="18ED27D3">
      <w:pPr>
        <w:spacing w:line="360" w:lineRule="auto"/>
        <w:jc w:val="center"/>
        <w:outlineLvl w:val="0"/>
        <w:rPr>
          <w:rFonts w:hint="eastAsia" w:ascii="宋体" w:hAnsi="宋体" w:cs="宋体"/>
          <w:b/>
          <w:bCs/>
          <w:sz w:val="28"/>
          <w:szCs w:val="28"/>
        </w:rPr>
      </w:pPr>
      <w:r>
        <w:rPr>
          <w:rFonts w:hint="eastAsia" w:ascii="宋体" w:hAnsi="宋体" w:eastAsia="宋体" w:cs="宋体"/>
          <w:b/>
          <w:bCs/>
          <w:sz w:val="28"/>
          <w:szCs w:val="28"/>
          <w:lang w:val="en-US" w:eastAsia="zh-CN"/>
        </w:rPr>
        <w:t>设备功能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6221"/>
        <w:gridCol w:w="1364"/>
      </w:tblGrid>
      <w:tr w14:paraId="67F1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BB1F5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6BE453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ascii="宋体" w:hAnsi="宋体" w:eastAsia="宋体" w:cs="宋体"/>
                <w:sz w:val="24"/>
                <w:szCs w:val="24"/>
              </w:rPr>
              <w:t>钻颅吸引针（123×φ3.2）</w:t>
            </w:r>
          </w:p>
        </w:tc>
      </w:tr>
      <w:tr w14:paraId="28B4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A2125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24F110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96109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70D0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3524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8E1DA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ascii="宋体" w:hAnsi="宋体" w:eastAsia="宋体" w:cs="宋体"/>
                <w:sz w:val="24"/>
                <w:szCs w:val="24"/>
              </w:rPr>
              <w:t>器械规格：</w:t>
            </w:r>
            <w:r>
              <w:rPr>
                <w:rStyle w:val="14"/>
                <w:rFonts w:ascii="宋体" w:hAnsi="宋体" w:eastAsia="宋体" w:cs="宋体"/>
                <w:b/>
                <w:bCs/>
                <w:color w:val="000000"/>
                <w:sz w:val="24"/>
                <w:szCs w:val="24"/>
              </w:rPr>
              <w:t>器械总长度 123mm，吸引针针体外径 φ3.2mm</w:t>
            </w:r>
            <w:r>
              <w:rPr>
                <w:rFonts w:ascii="宋体" w:hAnsi="宋体" w:eastAsia="宋体" w:cs="宋体"/>
                <w:sz w:val="24"/>
                <w:szCs w:val="24"/>
              </w:rPr>
              <w:t>；</w:t>
            </w:r>
            <w:r>
              <w:rPr>
                <w:rFonts w:ascii="宋体" w:hAnsi="宋体" w:eastAsia="宋体" w:cs="宋体"/>
                <w:b/>
                <w:bCs/>
                <w:sz w:val="24"/>
                <w:szCs w:val="24"/>
              </w:rPr>
              <w:t>支持反复消毒使用</w:t>
            </w:r>
            <w:r>
              <w:rPr>
                <w:rFonts w:hint="eastAsia" w:ascii="宋体" w:hAnsi="宋体" w:cs="宋体"/>
                <w:b/>
                <w:bCs/>
                <w:sz w:val="24"/>
                <w:szCs w:val="24"/>
                <w:lang w:eastAsia="zh-CN"/>
              </w:rPr>
              <w:t>。</w:t>
            </w:r>
            <w:r>
              <w:rPr>
                <w:rFonts w:ascii="宋体" w:hAnsi="宋体" w:eastAsia="宋体" w:cs="宋体"/>
                <w:sz w:val="24"/>
                <w:szCs w:val="24"/>
              </w:rPr>
              <w:t>适用于神经外科钻颅手术，用于颅骨钻孔后，完成术区颅内组织冲洗、血性脑脊液、积血、碎屑的负压吸引，兼顾术中冲洗通路，适配钻颅孔狭小通道下操作，实现术中术野清理。</w:t>
            </w:r>
          </w:p>
        </w:tc>
        <w:tc>
          <w:tcPr>
            <w:tcW w:w="1364" w:type="dxa"/>
            <w:tcBorders>
              <w:top w:val="single" w:color="auto" w:sz="4" w:space="0"/>
              <w:left w:val="single" w:color="auto" w:sz="4" w:space="0"/>
              <w:right w:val="single" w:color="auto" w:sz="4" w:space="0"/>
            </w:tcBorders>
            <w:shd w:val="clear" w:color="auto" w:fill="auto"/>
            <w:noWrap w:val="0"/>
            <w:vAlign w:val="top"/>
          </w:tcPr>
          <w:p w14:paraId="4582F6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40B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F7A3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6221" w:type="dxa"/>
            <w:tcBorders>
              <w:top w:val="single" w:color="auto" w:sz="4" w:space="0"/>
              <w:left w:val="single" w:color="auto" w:sz="4" w:space="0"/>
              <w:bottom w:val="single" w:color="auto" w:sz="4" w:space="0"/>
              <w:right w:val="single" w:color="auto" w:sz="4" w:space="0"/>
            </w:tcBorders>
            <w:noWrap w:val="0"/>
            <w:vAlign w:val="top"/>
          </w:tcPr>
          <w:p w14:paraId="33F7899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宋体" w:hAnsi="宋体" w:eastAsia="宋体" w:cs="宋体"/>
                <w:sz w:val="24"/>
                <w:szCs w:val="24"/>
              </w:rPr>
              <w:t>针体为中空通路结构，管路通畅无堵塞、无局部狭窄；负压吸引及液体冲洗通路互不干涉，进出液流畅；连接端可适配标准神经外科吸引装置、冲洗管路，连接匹配严密，工作状态无漏液、漏气。</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4E8B3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2194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C4968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D6E4F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71C0B5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F5BFF8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42D7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113F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FC3B4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ascii="Arial" w:hAnsi="Arial" w:eastAsia="等线" w:cs="Arial"/>
                <w:sz w:val="22"/>
              </w:rPr>
              <w:t>无专用配套耗材</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95FE1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38BB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3CAB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41EB5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A7645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E0F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FED9D7">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294E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kern w:val="2"/>
                <w:sz w:val="18"/>
                <w:szCs w:val="18"/>
                <w:lang w:val="en-US" w:eastAsia="zh-CN" w:bidi="ar-SA"/>
              </w:rPr>
            </w:pPr>
            <w:r>
              <w:rPr>
                <w:rFonts w:ascii="宋体" w:hAnsi="宋体" w:eastAsia="宋体" w:cs="宋体"/>
                <w:sz w:val="24"/>
                <w:szCs w:val="24"/>
              </w:rPr>
              <w:t>器械主体材质为</w:t>
            </w:r>
            <w:r>
              <w:rPr>
                <w:rStyle w:val="14"/>
                <w:rFonts w:ascii="宋体" w:hAnsi="宋体" w:eastAsia="宋体" w:cs="宋体"/>
                <w:b/>
                <w:bCs/>
                <w:color w:val="000000"/>
                <w:sz w:val="24"/>
                <w:szCs w:val="24"/>
              </w:rPr>
              <w:t>钛合金</w:t>
            </w:r>
            <w:r>
              <w:rPr>
                <w:rFonts w:ascii="宋体" w:hAnsi="宋体" w:eastAsia="宋体" w:cs="宋体"/>
                <w:sz w:val="24"/>
                <w:szCs w:val="24"/>
              </w:rPr>
              <w:t>，材质符合医用外科器械相关国家标准；材质强度高、自重轻、耐腐蚀、生物相容性优良、无磁性，</w:t>
            </w:r>
            <w:r>
              <w:rPr>
                <w:rFonts w:ascii="宋体" w:hAnsi="宋体" w:eastAsia="宋体" w:cs="宋体"/>
                <w:b/>
                <w:bCs/>
                <w:sz w:val="24"/>
                <w:szCs w:val="24"/>
              </w:rPr>
              <w:t>支持反复消毒使用</w:t>
            </w:r>
            <w:r>
              <w:rPr>
                <w:rFonts w:ascii="宋体" w:hAnsi="宋体" w:eastAsia="宋体" w:cs="宋体"/>
                <w:sz w:val="24"/>
                <w:szCs w:val="24"/>
              </w:rPr>
              <w:t>，适合手术室核磁设备周边环境使用，到货需提供钛合金材质质量证明文件。</w:t>
            </w:r>
          </w:p>
        </w:tc>
        <w:tc>
          <w:tcPr>
            <w:tcW w:w="13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E55386">
            <w:pPr>
              <w:pStyle w:val="19"/>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135C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7604214">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4401B0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kern w:val="2"/>
                <w:sz w:val="18"/>
                <w:szCs w:val="18"/>
                <w:lang w:val="en-US" w:eastAsia="zh-CN" w:bidi="ar-SA"/>
              </w:rPr>
            </w:pPr>
            <w:r>
              <w:rPr>
                <w:rFonts w:ascii="宋体" w:hAnsi="宋体" w:eastAsia="宋体" w:cs="宋体"/>
                <w:sz w:val="24"/>
                <w:szCs w:val="24"/>
              </w:rPr>
              <w:t>器械为完整成品，包含：操作手柄、φ3.2mm 中空针体、吸引冲洗工作头部、吸引管路连接接头；全部组件齐全完整，无缺件。</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475D3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14DD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42C89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7D83C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0251B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560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55F9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BA6DC1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（7）天</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ACDB5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582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F322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5D1CD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10</w:t>
            </w:r>
            <w:r>
              <w:rPr>
                <w:rFonts w:hint="eastAsia" w:asciiTheme="minorEastAsia" w:hAnsiTheme="minorEastAsia" w:eastAsiaTheme="minorEastAsia" w:cstheme="minorEastAsia"/>
                <w:spacing w:val="0"/>
                <w:sz w:val="18"/>
                <w:szCs w:val="18"/>
              </w:rPr>
              <w:t>)年</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9D45C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2A7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AF6B7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89C595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9C056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AAD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544F6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29FBA0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4ACCE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055B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C8F03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55AF33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32BAE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01C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A2B2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C98025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98948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42E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361C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3824BC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5D5C1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06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618E0C">
            <w:pPr>
              <w:jc w:val="center"/>
              <w:rPr>
                <w:rFonts w:hint="eastAsia" w:asciiTheme="minorEastAsia" w:hAnsiTheme="minorEastAsia" w:eastAsiaTheme="minorEastAsia" w:cstheme="minorEastAsia"/>
                <w:sz w:val="18"/>
                <w:szCs w:val="18"/>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0BCFB1F">
            <w:pPr>
              <w:jc w:val="left"/>
              <w:rPr>
                <w:rFonts w:hint="eastAsia" w:asciiTheme="minorEastAsia" w:hAnsiTheme="minorEastAsia" w:eastAsiaTheme="minorEastAsia" w:cstheme="minorEastAsia"/>
                <w:color w:val="FF0000"/>
                <w:sz w:val="18"/>
                <w:szCs w:val="18"/>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7A0075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7EB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677663F">
            <w:pPr>
              <w:jc w:val="center"/>
              <w:rPr>
                <w:rFonts w:hint="eastAsia" w:asciiTheme="minorEastAsia" w:hAnsiTheme="minorEastAsia" w:eastAsiaTheme="minorEastAsia" w:cstheme="minorEastAsia"/>
                <w:b/>
                <w:bCs/>
                <w:sz w:val="18"/>
                <w:szCs w:val="18"/>
                <w:highlight w:val="none"/>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76E8D7D">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1B725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C66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D2BB8D5">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77419379">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3D12A6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2A9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BAB3846">
            <w:pPr>
              <w:jc w:val="center"/>
              <w:rPr>
                <w:rFonts w:hint="eastAsia" w:asciiTheme="minorEastAsia" w:hAnsiTheme="minorEastAsia" w:eastAsiaTheme="minorEastAsia" w:cstheme="minorEastAsia"/>
                <w:b w:val="0"/>
                <w:bCs w:val="0"/>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3D138659">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595D37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800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3AD6A25">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15B445FD">
            <w:pPr>
              <w:spacing w:line="300" w:lineRule="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E04F1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994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DEED083">
            <w:pPr>
              <w:jc w:val="center"/>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DE502C9">
            <w:pPr>
              <w:jc w:val="left"/>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582E3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9A3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A0A7A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C3899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7736E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CB8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9BC6A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095EC39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B5B43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F4D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B7D5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2C7F1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43BA77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A6E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E7F7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08662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2BC62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28C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7BA55D">
            <w:pPr>
              <w:jc w:val="center"/>
              <w:rPr>
                <w:rFonts w:hint="eastAsia" w:asciiTheme="minorEastAsia" w:hAnsiTheme="minorEastAsia" w:eastAsiaTheme="minorEastAsia" w:cstheme="minorEastAsia"/>
                <w:b/>
                <w:bCs/>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7D9C3">
            <w:pPr>
              <w:rPr>
                <w:rFonts w:hint="eastAsia" w:asciiTheme="minorEastAsia" w:hAnsiTheme="minorEastAsia" w:eastAsiaTheme="minorEastAsia" w:cstheme="minorEastAsia"/>
                <w:b/>
                <w:bCs/>
                <w:color w:val="auto"/>
                <w:sz w:val="21"/>
                <w:szCs w:val="21"/>
                <w:highlight w:val="none"/>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47382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2F1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30123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47CC3B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4FC33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87E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57669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65989DE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D4754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2EB9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12A7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229F6F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25AC6D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743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9E5F1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6221" w:type="dxa"/>
            <w:tcBorders>
              <w:top w:val="single" w:color="auto" w:sz="4" w:space="0"/>
              <w:left w:val="single" w:color="auto" w:sz="4" w:space="0"/>
              <w:bottom w:val="single" w:color="auto" w:sz="4" w:space="0"/>
              <w:right w:val="single" w:color="auto" w:sz="4" w:space="0"/>
            </w:tcBorders>
            <w:noWrap w:val="0"/>
            <w:vAlign w:val="center"/>
          </w:tcPr>
          <w:p w14:paraId="55BD67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14:paraId="195A07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2920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454217F">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7CC86D7">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3D63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B0F7ADB">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2C872">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F7CD9">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3CE41">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734B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DE2F62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2E4CA48">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A09FA3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1C3F632">
            <w:pPr>
              <w:jc w:val="center"/>
              <w:rPr>
                <w:rFonts w:hint="eastAsia" w:asciiTheme="minorEastAsia" w:hAnsiTheme="minorEastAsia" w:eastAsiaTheme="minorEastAsia" w:cstheme="minorEastAsia"/>
                <w:sz w:val="18"/>
                <w:szCs w:val="18"/>
              </w:rPr>
            </w:pPr>
          </w:p>
        </w:tc>
      </w:tr>
      <w:tr w14:paraId="5855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649281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FF29EE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0E8155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DA0361C">
            <w:pPr>
              <w:jc w:val="center"/>
              <w:rPr>
                <w:rFonts w:hint="eastAsia" w:asciiTheme="minorEastAsia" w:hAnsiTheme="minorEastAsia" w:eastAsiaTheme="minorEastAsia" w:cstheme="minorEastAsia"/>
                <w:sz w:val="18"/>
                <w:szCs w:val="18"/>
              </w:rPr>
            </w:pPr>
          </w:p>
        </w:tc>
      </w:tr>
      <w:tr w14:paraId="490A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004EBB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ED27B55">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F40DEC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78F4332">
            <w:pPr>
              <w:jc w:val="center"/>
              <w:rPr>
                <w:rFonts w:hint="eastAsia" w:asciiTheme="minorEastAsia" w:hAnsiTheme="minorEastAsia" w:eastAsiaTheme="minorEastAsia" w:cstheme="minorEastAsia"/>
                <w:sz w:val="18"/>
                <w:szCs w:val="18"/>
              </w:rPr>
            </w:pPr>
          </w:p>
        </w:tc>
      </w:tr>
      <w:tr w14:paraId="4B8C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449966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CBA06D6">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D75315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48AD380">
            <w:pPr>
              <w:jc w:val="center"/>
              <w:rPr>
                <w:rFonts w:hint="eastAsia" w:asciiTheme="minorEastAsia" w:hAnsiTheme="minorEastAsia" w:eastAsiaTheme="minorEastAsia" w:cstheme="minorEastAsia"/>
                <w:sz w:val="18"/>
                <w:szCs w:val="18"/>
              </w:rPr>
            </w:pPr>
          </w:p>
        </w:tc>
      </w:tr>
      <w:tr w14:paraId="7BF1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66D8A7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04B38C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C6CDC4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CB199FC">
            <w:pPr>
              <w:jc w:val="center"/>
              <w:rPr>
                <w:rFonts w:hint="eastAsia" w:asciiTheme="minorEastAsia" w:hAnsiTheme="minorEastAsia" w:eastAsiaTheme="minorEastAsia" w:cstheme="minorEastAsia"/>
                <w:sz w:val="18"/>
                <w:szCs w:val="18"/>
              </w:rPr>
            </w:pPr>
          </w:p>
        </w:tc>
      </w:tr>
      <w:tr w14:paraId="2767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356F0D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DFE03AB">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EDEAAA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B7D6168">
            <w:pPr>
              <w:jc w:val="center"/>
              <w:rPr>
                <w:rFonts w:hint="eastAsia" w:asciiTheme="minorEastAsia" w:hAnsiTheme="minorEastAsia" w:eastAsiaTheme="minorEastAsia" w:cstheme="minorEastAsia"/>
                <w:sz w:val="18"/>
                <w:szCs w:val="18"/>
              </w:rPr>
            </w:pPr>
          </w:p>
        </w:tc>
      </w:tr>
      <w:tr w14:paraId="6775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6AAA26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921D23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C7F944A">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1E3348E">
            <w:pPr>
              <w:jc w:val="center"/>
              <w:rPr>
                <w:rFonts w:hint="eastAsia" w:asciiTheme="minorEastAsia" w:hAnsiTheme="minorEastAsia" w:eastAsiaTheme="minorEastAsia" w:cstheme="minorEastAsia"/>
                <w:sz w:val="18"/>
                <w:szCs w:val="18"/>
              </w:rPr>
            </w:pPr>
          </w:p>
        </w:tc>
      </w:tr>
      <w:tr w14:paraId="34F5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9CE0BD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FAD115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CB1920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E46AFA4">
            <w:pPr>
              <w:jc w:val="center"/>
              <w:rPr>
                <w:rFonts w:hint="eastAsia" w:asciiTheme="minorEastAsia" w:hAnsiTheme="minorEastAsia" w:eastAsiaTheme="minorEastAsia" w:cstheme="minorEastAsia"/>
                <w:sz w:val="18"/>
                <w:szCs w:val="18"/>
              </w:rPr>
            </w:pPr>
          </w:p>
        </w:tc>
      </w:tr>
      <w:tr w14:paraId="15EA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92811F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C9DB1C1">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6866A5E">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CB36C7E">
            <w:pPr>
              <w:jc w:val="center"/>
              <w:rPr>
                <w:rFonts w:hint="eastAsia" w:asciiTheme="minorEastAsia" w:hAnsiTheme="minorEastAsia" w:eastAsiaTheme="minorEastAsia" w:cstheme="minorEastAsia"/>
                <w:sz w:val="18"/>
                <w:szCs w:val="18"/>
              </w:rPr>
            </w:pPr>
          </w:p>
        </w:tc>
      </w:tr>
      <w:tr w14:paraId="2953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1D238B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F1161F2">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1F2C1D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4251195">
            <w:pPr>
              <w:jc w:val="center"/>
              <w:rPr>
                <w:rFonts w:hint="eastAsia" w:asciiTheme="minorEastAsia" w:hAnsiTheme="minorEastAsia" w:eastAsiaTheme="minorEastAsia" w:cstheme="minorEastAsia"/>
                <w:sz w:val="18"/>
                <w:szCs w:val="18"/>
              </w:rPr>
            </w:pPr>
          </w:p>
        </w:tc>
      </w:tr>
      <w:tr w14:paraId="4675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CAFC3E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88C11A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540F97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B566303">
            <w:pPr>
              <w:jc w:val="center"/>
              <w:rPr>
                <w:rFonts w:hint="eastAsia" w:asciiTheme="minorEastAsia" w:hAnsiTheme="minorEastAsia" w:eastAsiaTheme="minorEastAsia" w:cstheme="minorEastAsia"/>
                <w:sz w:val="18"/>
                <w:szCs w:val="18"/>
              </w:rPr>
            </w:pPr>
          </w:p>
        </w:tc>
      </w:tr>
      <w:tr w14:paraId="0863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543512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93CF53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A71ED5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08834F1">
            <w:pPr>
              <w:jc w:val="center"/>
              <w:rPr>
                <w:rFonts w:hint="eastAsia" w:asciiTheme="minorEastAsia" w:hAnsiTheme="minorEastAsia" w:eastAsiaTheme="minorEastAsia" w:cstheme="minorEastAsia"/>
                <w:sz w:val="18"/>
                <w:szCs w:val="18"/>
              </w:rPr>
            </w:pPr>
          </w:p>
        </w:tc>
      </w:tr>
      <w:tr w14:paraId="531E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046B05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B8CD19A">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83E932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57B1B90">
            <w:pPr>
              <w:jc w:val="center"/>
              <w:rPr>
                <w:rFonts w:hint="eastAsia" w:asciiTheme="minorEastAsia" w:hAnsiTheme="minorEastAsia" w:eastAsiaTheme="minorEastAsia" w:cstheme="minorEastAsia"/>
                <w:sz w:val="18"/>
                <w:szCs w:val="18"/>
              </w:rPr>
            </w:pPr>
          </w:p>
        </w:tc>
      </w:tr>
      <w:tr w14:paraId="2C04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C9623D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33E6F9D">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1AA4D35">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4007E9B">
            <w:pPr>
              <w:jc w:val="center"/>
              <w:rPr>
                <w:rFonts w:hint="eastAsia" w:asciiTheme="minorEastAsia" w:hAnsiTheme="minorEastAsia" w:eastAsiaTheme="minorEastAsia" w:cstheme="minorEastAsia"/>
                <w:sz w:val="18"/>
                <w:szCs w:val="18"/>
              </w:rPr>
            </w:pPr>
          </w:p>
        </w:tc>
      </w:tr>
      <w:tr w14:paraId="5A81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967B92B">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F3D43BF">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CC04EB4">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A54110C">
            <w:pPr>
              <w:jc w:val="center"/>
              <w:rPr>
                <w:rFonts w:hint="eastAsia" w:asciiTheme="minorEastAsia" w:hAnsiTheme="minorEastAsia" w:eastAsiaTheme="minorEastAsia" w:cstheme="minorEastAsia"/>
                <w:sz w:val="18"/>
                <w:szCs w:val="18"/>
              </w:rPr>
            </w:pPr>
          </w:p>
        </w:tc>
      </w:tr>
    </w:tbl>
    <w:p w14:paraId="24BED318">
      <w:pPr>
        <w:jc w:val="center"/>
        <w:rPr>
          <w:rFonts w:hint="eastAsia" w:asciiTheme="minorEastAsia" w:hAnsiTheme="minorEastAsia" w:eastAsiaTheme="minorEastAsia" w:cstheme="minorEastAsia"/>
          <w:sz w:val="21"/>
          <w:szCs w:val="21"/>
        </w:rPr>
      </w:pPr>
    </w:p>
    <w:p w14:paraId="1D949404">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4DA10DF3">
      <w:pPr>
        <w:outlineLvl w:val="0"/>
        <w:rPr>
          <w:rFonts w:hint="eastAsia" w:ascii="黑体" w:hAnsi="黑体" w:eastAsia="黑体"/>
          <w:b/>
          <w:sz w:val="36"/>
          <w:szCs w:val="36"/>
          <w:lang w:val="en-US" w:eastAsia="zh-CN"/>
        </w:rPr>
      </w:pPr>
    </w:p>
    <w:p w14:paraId="5CC6C692">
      <w:pPr>
        <w:outlineLvl w:val="0"/>
        <w:rPr>
          <w:rFonts w:hint="eastAsia" w:ascii="黑体" w:hAnsi="黑体" w:eastAsia="黑体"/>
          <w:b/>
          <w:sz w:val="36"/>
          <w:szCs w:val="36"/>
          <w:lang w:val="en-US" w:eastAsia="zh-CN"/>
        </w:rPr>
      </w:pPr>
    </w:p>
    <w:p w14:paraId="49F315D9">
      <w:pPr>
        <w:outlineLvl w:val="0"/>
        <w:rPr>
          <w:rFonts w:hint="eastAsia" w:ascii="黑体" w:hAnsi="黑体" w:eastAsia="黑体"/>
          <w:b/>
          <w:sz w:val="36"/>
          <w:szCs w:val="36"/>
          <w:lang w:val="en-US" w:eastAsia="zh-CN"/>
        </w:rPr>
      </w:pPr>
    </w:p>
    <w:p w14:paraId="29709E4F">
      <w:pPr>
        <w:outlineLvl w:val="0"/>
        <w:rPr>
          <w:rFonts w:hint="eastAsia" w:ascii="黑体" w:hAnsi="黑体" w:eastAsia="黑体"/>
          <w:b/>
          <w:sz w:val="36"/>
          <w:szCs w:val="36"/>
          <w:lang w:val="en-US" w:eastAsia="zh-CN"/>
        </w:rPr>
      </w:pPr>
    </w:p>
    <w:p w14:paraId="32C04086">
      <w:pPr>
        <w:outlineLvl w:val="0"/>
        <w:rPr>
          <w:rFonts w:hint="eastAsia" w:ascii="黑体" w:hAnsi="黑体" w:eastAsia="黑体"/>
          <w:b/>
          <w:sz w:val="36"/>
          <w:szCs w:val="36"/>
          <w:lang w:val="en-US" w:eastAsia="zh-CN"/>
        </w:rPr>
      </w:pPr>
    </w:p>
    <w:p w14:paraId="0649F145">
      <w:pPr>
        <w:outlineLvl w:val="0"/>
        <w:rPr>
          <w:rFonts w:hint="eastAsia" w:ascii="黑体" w:hAnsi="黑体" w:eastAsia="黑体"/>
          <w:b/>
          <w:sz w:val="36"/>
          <w:szCs w:val="36"/>
          <w:lang w:val="en-US" w:eastAsia="zh-CN"/>
        </w:rPr>
      </w:pPr>
    </w:p>
    <w:p w14:paraId="605B5643">
      <w:pPr>
        <w:outlineLvl w:val="0"/>
        <w:rPr>
          <w:rFonts w:hint="eastAsia" w:ascii="黑体" w:hAnsi="黑体" w:eastAsia="黑体"/>
          <w:b/>
          <w:sz w:val="36"/>
          <w:szCs w:val="36"/>
          <w:lang w:val="en-US" w:eastAsia="zh-CN"/>
        </w:rPr>
      </w:pPr>
    </w:p>
    <w:p w14:paraId="4B33D4B9">
      <w:pPr>
        <w:outlineLvl w:val="0"/>
        <w:rPr>
          <w:rFonts w:hint="eastAsia" w:ascii="宋体" w:hAnsi="宋体"/>
          <w:bCs/>
          <w:sz w:val="28"/>
          <w:szCs w:val="24"/>
        </w:rPr>
      </w:pPr>
      <w:bookmarkStart w:id="64" w:name="_GoBack"/>
      <w:bookmarkEnd w:id="64"/>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12"/>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6"/>
              <w:spacing w:line="360" w:lineRule="auto"/>
              <w:jc w:val="center"/>
              <w:rPr>
                <w:rFonts w:hint="eastAsia" w:ascii="宋体" w:hAnsi="宋体"/>
                <w:bCs w:val="0"/>
                <w:spacing w:val="0"/>
                <w:kern w:val="2"/>
                <w:szCs w:val="24"/>
              </w:rPr>
            </w:pPr>
          </w:p>
        </w:tc>
        <w:tc>
          <w:tcPr>
            <w:tcW w:w="1712" w:type="dxa"/>
            <w:noWrap w:val="0"/>
            <w:vAlign w:val="top"/>
          </w:tcPr>
          <w:p w14:paraId="4C7E0B82">
            <w:pPr>
              <w:pStyle w:val="16"/>
              <w:spacing w:line="360" w:lineRule="auto"/>
              <w:jc w:val="center"/>
              <w:rPr>
                <w:rFonts w:hint="eastAsia" w:ascii="宋体" w:hAnsi="宋体"/>
                <w:bCs w:val="0"/>
                <w:spacing w:val="0"/>
                <w:kern w:val="2"/>
                <w:szCs w:val="24"/>
              </w:rPr>
            </w:pPr>
          </w:p>
        </w:tc>
        <w:tc>
          <w:tcPr>
            <w:tcW w:w="1712" w:type="dxa"/>
            <w:noWrap w:val="0"/>
            <w:vAlign w:val="top"/>
          </w:tcPr>
          <w:p w14:paraId="1F5537B2">
            <w:pPr>
              <w:pStyle w:val="16"/>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6"/>
              <w:spacing w:line="360" w:lineRule="auto"/>
              <w:jc w:val="center"/>
              <w:rPr>
                <w:rFonts w:hint="eastAsia" w:ascii="宋体" w:hAnsi="宋体"/>
                <w:bCs w:val="0"/>
                <w:spacing w:val="0"/>
                <w:kern w:val="2"/>
                <w:szCs w:val="24"/>
              </w:rPr>
            </w:pPr>
          </w:p>
        </w:tc>
        <w:tc>
          <w:tcPr>
            <w:tcW w:w="1231" w:type="dxa"/>
            <w:noWrap w:val="0"/>
            <w:vAlign w:val="top"/>
          </w:tcPr>
          <w:p w14:paraId="5613E89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6"/>
              <w:spacing w:line="360" w:lineRule="auto"/>
              <w:jc w:val="center"/>
              <w:rPr>
                <w:rFonts w:hint="eastAsia" w:ascii="宋体" w:hAnsi="宋体"/>
                <w:bCs w:val="0"/>
                <w:spacing w:val="0"/>
                <w:kern w:val="2"/>
                <w:szCs w:val="24"/>
              </w:rPr>
            </w:pPr>
          </w:p>
        </w:tc>
        <w:tc>
          <w:tcPr>
            <w:tcW w:w="1712" w:type="dxa"/>
            <w:noWrap w:val="0"/>
            <w:vAlign w:val="top"/>
          </w:tcPr>
          <w:p w14:paraId="33816190">
            <w:pPr>
              <w:pStyle w:val="16"/>
              <w:spacing w:line="360" w:lineRule="auto"/>
              <w:jc w:val="center"/>
              <w:rPr>
                <w:rFonts w:hint="eastAsia" w:ascii="宋体" w:hAnsi="宋体"/>
                <w:bCs w:val="0"/>
                <w:spacing w:val="0"/>
                <w:kern w:val="2"/>
                <w:szCs w:val="24"/>
              </w:rPr>
            </w:pPr>
          </w:p>
        </w:tc>
        <w:tc>
          <w:tcPr>
            <w:tcW w:w="1712" w:type="dxa"/>
            <w:noWrap w:val="0"/>
            <w:vAlign w:val="top"/>
          </w:tcPr>
          <w:p w14:paraId="2DF30877">
            <w:pPr>
              <w:pStyle w:val="16"/>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6"/>
              <w:spacing w:line="360" w:lineRule="auto"/>
              <w:jc w:val="center"/>
              <w:rPr>
                <w:rFonts w:hint="eastAsia" w:ascii="宋体" w:hAnsi="宋体"/>
                <w:bCs w:val="0"/>
                <w:spacing w:val="0"/>
                <w:kern w:val="2"/>
                <w:szCs w:val="24"/>
              </w:rPr>
            </w:pPr>
          </w:p>
        </w:tc>
        <w:tc>
          <w:tcPr>
            <w:tcW w:w="1231" w:type="dxa"/>
            <w:noWrap w:val="0"/>
            <w:vAlign w:val="top"/>
          </w:tcPr>
          <w:p w14:paraId="226F63DC">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6"/>
              <w:spacing w:line="360" w:lineRule="auto"/>
              <w:jc w:val="center"/>
              <w:rPr>
                <w:rFonts w:hint="eastAsia" w:ascii="宋体" w:hAnsi="宋体"/>
                <w:bCs w:val="0"/>
                <w:spacing w:val="0"/>
                <w:kern w:val="2"/>
                <w:szCs w:val="24"/>
              </w:rPr>
            </w:pPr>
          </w:p>
        </w:tc>
        <w:tc>
          <w:tcPr>
            <w:tcW w:w="1712" w:type="dxa"/>
            <w:noWrap w:val="0"/>
            <w:vAlign w:val="top"/>
          </w:tcPr>
          <w:p w14:paraId="5622B33E">
            <w:pPr>
              <w:pStyle w:val="16"/>
              <w:spacing w:line="360" w:lineRule="auto"/>
              <w:jc w:val="center"/>
              <w:rPr>
                <w:rFonts w:hint="eastAsia" w:ascii="宋体" w:hAnsi="宋体"/>
                <w:bCs w:val="0"/>
                <w:spacing w:val="0"/>
                <w:kern w:val="2"/>
                <w:szCs w:val="24"/>
              </w:rPr>
            </w:pPr>
          </w:p>
        </w:tc>
        <w:tc>
          <w:tcPr>
            <w:tcW w:w="1712" w:type="dxa"/>
            <w:noWrap w:val="0"/>
            <w:vAlign w:val="top"/>
          </w:tcPr>
          <w:p w14:paraId="3A4529BB">
            <w:pPr>
              <w:pStyle w:val="16"/>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6"/>
              <w:spacing w:line="360" w:lineRule="auto"/>
              <w:jc w:val="center"/>
              <w:rPr>
                <w:rFonts w:hint="eastAsia" w:ascii="宋体" w:hAnsi="宋体"/>
                <w:bCs w:val="0"/>
                <w:spacing w:val="0"/>
                <w:kern w:val="2"/>
                <w:szCs w:val="24"/>
              </w:rPr>
            </w:pPr>
          </w:p>
        </w:tc>
        <w:tc>
          <w:tcPr>
            <w:tcW w:w="1231" w:type="dxa"/>
            <w:noWrap w:val="0"/>
            <w:vAlign w:val="top"/>
          </w:tcPr>
          <w:p w14:paraId="3FA143FE">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6"/>
              <w:spacing w:line="360" w:lineRule="auto"/>
              <w:jc w:val="center"/>
              <w:rPr>
                <w:rFonts w:hint="eastAsia" w:ascii="宋体" w:hAnsi="宋体"/>
                <w:bCs w:val="0"/>
                <w:spacing w:val="0"/>
                <w:kern w:val="2"/>
                <w:szCs w:val="24"/>
              </w:rPr>
            </w:pPr>
          </w:p>
        </w:tc>
        <w:tc>
          <w:tcPr>
            <w:tcW w:w="1712" w:type="dxa"/>
            <w:noWrap w:val="0"/>
            <w:vAlign w:val="top"/>
          </w:tcPr>
          <w:p w14:paraId="0088F06F">
            <w:pPr>
              <w:pStyle w:val="16"/>
              <w:spacing w:line="360" w:lineRule="auto"/>
              <w:jc w:val="center"/>
              <w:rPr>
                <w:rFonts w:hint="eastAsia" w:ascii="宋体" w:hAnsi="宋体"/>
                <w:bCs w:val="0"/>
                <w:spacing w:val="0"/>
                <w:kern w:val="2"/>
                <w:szCs w:val="24"/>
              </w:rPr>
            </w:pPr>
          </w:p>
        </w:tc>
        <w:tc>
          <w:tcPr>
            <w:tcW w:w="1712" w:type="dxa"/>
            <w:noWrap w:val="0"/>
            <w:vAlign w:val="top"/>
          </w:tcPr>
          <w:p w14:paraId="12A56D92">
            <w:pPr>
              <w:pStyle w:val="16"/>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6"/>
              <w:spacing w:line="360" w:lineRule="auto"/>
              <w:jc w:val="center"/>
              <w:rPr>
                <w:rFonts w:hint="eastAsia" w:ascii="宋体" w:hAnsi="宋体"/>
                <w:bCs w:val="0"/>
                <w:spacing w:val="0"/>
                <w:kern w:val="2"/>
                <w:szCs w:val="24"/>
              </w:rPr>
            </w:pPr>
          </w:p>
        </w:tc>
        <w:tc>
          <w:tcPr>
            <w:tcW w:w="1712" w:type="dxa"/>
            <w:noWrap w:val="0"/>
            <w:vAlign w:val="top"/>
          </w:tcPr>
          <w:p w14:paraId="39AED065">
            <w:pPr>
              <w:pStyle w:val="16"/>
              <w:spacing w:line="360" w:lineRule="auto"/>
              <w:jc w:val="center"/>
              <w:rPr>
                <w:rFonts w:hint="eastAsia" w:ascii="宋体" w:hAnsi="宋体"/>
                <w:bCs w:val="0"/>
                <w:spacing w:val="0"/>
                <w:kern w:val="2"/>
                <w:szCs w:val="24"/>
              </w:rPr>
            </w:pPr>
          </w:p>
        </w:tc>
        <w:tc>
          <w:tcPr>
            <w:tcW w:w="1712" w:type="dxa"/>
            <w:noWrap w:val="0"/>
            <w:vAlign w:val="top"/>
          </w:tcPr>
          <w:p w14:paraId="52AC8E45">
            <w:pPr>
              <w:pStyle w:val="16"/>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6"/>
              <w:spacing w:line="360" w:lineRule="auto"/>
              <w:jc w:val="center"/>
              <w:rPr>
                <w:rFonts w:hint="eastAsia" w:ascii="宋体" w:hAnsi="宋体"/>
                <w:bCs w:val="0"/>
                <w:spacing w:val="0"/>
                <w:kern w:val="2"/>
                <w:szCs w:val="24"/>
              </w:rPr>
            </w:pPr>
          </w:p>
        </w:tc>
        <w:tc>
          <w:tcPr>
            <w:tcW w:w="1231" w:type="dxa"/>
            <w:noWrap w:val="0"/>
            <w:vAlign w:val="top"/>
          </w:tcPr>
          <w:p w14:paraId="07D5A85D">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6"/>
              <w:spacing w:line="360" w:lineRule="auto"/>
              <w:jc w:val="center"/>
              <w:rPr>
                <w:rFonts w:hint="eastAsia" w:ascii="宋体" w:hAnsi="宋体"/>
                <w:bCs w:val="0"/>
                <w:spacing w:val="0"/>
                <w:kern w:val="2"/>
                <w:szCs w:val="24"/>
              </w:rPr>
            </w:pPr>
          </w:p>
        </w:tc>
        <w:tc>
          <w:tcPr>
            <w:tcW w:w="1712" w:type="dxa"/>
            <w:noWrap w:val="0"/>
            <w:vAlign w:val="top"/>
          </w:tcPr>
          <w:p w14:paraId="2B929B20">
            <w:pPr>
              <w:pStyle w:val="16"/>
              <w:spacing w:line="360" w:lineRule="auto"/>
              <w:jc w:val="center"/>
              <w:rPr>
                <w:rFonts w:hint="eastAsia" w:ascii="宋体" w:hAnsi="宋体"/>
                <w:bCs w:val="0"/>
                <w:spacing w:val="0"/>
                <w:kern w:val="2"/>
                <w:szCs w:val="24"/>
              </w:rPr>
            </w:pPr>
          </w:p>
        </w:tc>
        <w:tc>
          <w:tcPr>
            <w:tcW w:w="1712" w:type="dxa"/>
            <w:noWrap w:val="0"/>
            <w:vAlign w:val="top"/>
          </w:tcPr>
          <w:p w14:paraId="4A223F87">
            <w:pPr>
              <w:pStyle w:val="16"/>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6"/>
              <w:spacing w:line="360" w:lineRule="auto"/>
              <w:jc w:val="center"/>
              <w:rPr>
                <w:rFonts w:hint="eastAsia" w:ascii="宋体" w:hAnsi="宋体"/>
                <w:bCs w:val="0"/>
                <w:spacing w:val="0"/>
                <w:kern w:val="2"/>
                <w:szCs w:val="24"/>
              </w:rPr>
            </w:pPr>
          </w:p>
        </w:tc>
        <w:tc>
          <w:tcPr>
            <w:tcW w:w="1231" w:type="dxa"/>
            <w:noWrap w:val="0"/>
            <w:vAlign w:val="top"/>
          </w:tcPr>
          <w:p w14:paraId="3265EBF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6"/>
              <w:spacing w:line="360" w:lineRule="auto"/>
              <w:jc w:val="center"/>
              <w:rPr>
                <w:rFonts w:hint="eastAsia" w:ascii="宋体" w:hAnsi="宋体"/>
                <w:bCs w:val="0"/>
                <w:spacing w:val="0"/>
                <w:kern w:val="2"/>
                <w:szCs w:val="24"/>
              </w:rPr>
            </w:pPr>
          </w:p>
        </w:tc>
        <w:tc>
          <w:tcPr>
            <w:tcW w:w="1712" w:type="dxa"/>
            <w:noWrap w:val="0"/>
            <w:vAlign w:val="top"/>
          </w:tcPr>
          <w:p w14:paraId="51A4FE6D">
            <w:pPr>
              <w:pStyle w:val="16"/>
              <w:spacing w:line="360" w:lineRule="auto"/>
              <w:jc w:val="center"/>
              <w:rPr>
                <w:rFonts w:hint="eastAsia" w:ascii="宋体" w:hAnsi="宋体"/>
                <w:bCs w:val="0"/>
                <w:spacing w:val="0"/>
                <w:kern w:val="2"/>
                <w:szCs w:val="24"/>
              </w:rPr>
            </w:pPr>
          </w:p>
        </w:tc>
        <w:tc>
          <w:tcPr>
            <w:tcW w:w="1712" w:type="dxa"/>
            <w:noWrap w:val="0"/>
            <w:vAlign w:val="top"/>
          </w:tcPr>
          <w:p w14:paraId="396C1F4D">
            <w:pPr>
              <w:pStyle w:val="16"/>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6"/>
              <w:spacing w:line="360" w:lineRule="auto"/>
              <w:jc w:val="center"/>
              <w:rPr>
                <w:rFonts w:hint="eastAsia" w:ascii="宋体" w:hAnsi="宋体"/>
                <w:bCs w:val="0"/>
                <w:spacing w:val="0"/>
                <w:kern w:val="2"/>
                <w:szCs w:val="24"/>
              </w:rPr>
            </w:pPr>
          </w:p>
        </w:tc>
        <w:tc>
          <w:tcPr>
            <w:tcW w:w="1231" w:type="dxa"/>
            <w:noWrap w:val="0"/>
            <w:vAlign w:val="top"/>
          </w:tcPr>
          <w:p w14:paraId="26A1905B">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6"/>
              <w:spacing w:line="360" w:lineRule="auto"/>
              <w:jc w:val="center"/>
              <w:rPr>
                <w:rFonts w:hint="eastAsia" w:ascii="宋体" w:hAnsi="宋体"/>
                <w:bCs w:val="0"/>
                <w:spacing w:val="0"/>
                <w:kern w:val="2"/>
                <w:szCs w:val="24"/>
              </w:rPr>
            </w:pPr>
          </w:p>
        </w:tc>
        <w:tc>
          <w:tcPr>
            <w:tcW w:w="1712" w:type="dxa"/>
            <w:noWrap w:val="0"/>
            <w:vAlign w:val="top"/>
          </w:tcPr>
          <w:p w14:paraId="780D744F">
            <w:pPr>
              <w:pStyle w:val="16"/>
              <w:spacing w:line="360" w:lineRule="auto"/>
              <w:jc w:val="center"/>
              <w:rPr>
                <w:rFonts w:hint="eastAsia" w:ascii="宋体" w:hAnsi="宋体"/>
                <w:bCs w:val="0"/>
                <w:spacing w:val="0"/>
                <w:kern w:val="2"/>
                <w:szCs w:val="24"/>
              </w:rPr>
            </w:pPr>
          </w:p>
        </w:tc>
        <w:tc>
          <w:tcPr>
            <w:tcW w:w="1712" w:type="dxa"/>
            <w:noWrap w:val="0"/>
            <w:vAlign w:val="top"/>
          </w:tcPr>
          <w:p w14:paraId="4343A939">
            <w:pPr>
              <w:pStyle w:val="16"/>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6"/>
              <w:spacing w:line="360" w:lineRule="auto"/>
              <w:jc w:val="center"/>
              <w:rPr>
                <w:rFonts w:hint="eastAsia" w:ascii="宋体" w:hAnsi="宋体"/>
                <w:bCs w:val="0"/>
                <w:spacing w:val="0"/>
                <w:kern w:val="2"/>
                <w:szCs w:val="24"/>
              </w:rPr>
            </w:pPr>
          </w:p>
        </w:tc>
        <w:tc>
          <w:tcPr>
            <w:tcW w:w="1712" w:type="dxa"/>
            <w:noWrap w:val="0"/>
            <w:vAlign w:val="top"/>
          </w:tcPr>
          <w:p w14:paraId="7477E0DF">
            <w:pPr>
              <w:pStyle w:val="16"/>
              <w:spacing w:line="360" w:lineRule="auto"/>
              <w:jc w:val="center"/>
              <w:rPr>
                <w:rFonts w:hint="eastAsia" w:ascii="宋体" w:hAnsi="宋体"/>
                <w:bCs w:val="0"/>
                <w:spacing w:val="0"/>
                <w:kern w:val="2"/>
                <w:szCs w:val="24"/>
              </w:rPr>
            </w:pPr>
          </w:p>
        </w:tc>
        <w:tc>
          <w:tcPr>
            <w:tcW w:w="1712" w:type="dxa"/>
            <w:noWrap w:val="0"/>
            <w:vAlign w:val="top"/>
          </w:tcPr>
          <w:p w14:paraId="374089F6">
            <w:pPr>
              <w:pStyle w:val="16"/>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6"/>
              <w:spacing w:line="360" w:lineRule="auto"/>
              <w:jc w:val="center"/>
              <w:rPr>
                <w:rFonts w:hint="eastAsia" w:ascii="宋体" w:hAnsi="宋体"/>
                <w:bCs w:val="0"/>
                <w:spacing w:val="0"/>
                <w:kern w:val="2"/>
                <w:szCs w:val="24"/>
              </w:rPr>
            </w:pPr>
          </w:p>
        </w:tc>
        <w:tc>
          <w:tcPr>
            <w:tcW w:w="1231" w:type="dxa"/>
            <w:noWrap w:val="0"/>
            <w:vAlign w:val="top"/>
          </w:tcPr>
          <w:p w14:paraId="1D514877">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6"/>
              <w:spacing w:line="360" w:lineRule="auto"/>
              <w:jc w:val="center"/>
              <w:rPr>
                <w:rFonts w:hint="eastAsia" w:ascii="宋体" w:hAnsi="宋体"/>
                <w:bCs w:val="0"/>
                <w:spacing w:val="0"/>
                <w:kern w:val="2"/>
                <w:szCs w:val="24"/>
              </w:rPr>
            </w:pPr>
          </w:p>
        </w:tc>
        <w:tc>
          <w:tcPr>
            <w:tcW w:w="1712" w:type="dxa"/>
            <w:noWrap w:val="0"/>
            <w:vAlign w:val="top"/>
          </w:tcPr>
          <w:p w14:paraId="7CC869AD">
            <w:pPr>
              <w:pStyle w:val="16"/>
              <w:spacing w:line="360" w:lineRule="auto"/>
              <w:jc w:val="center"/>
              <w:rPr>
                <w:rFonts w:hint="eastAsia" w:ascii="宋体" w:hAnsi="宋体"/>
                <w:bCs w:val="0"/>
                <w:spacing w:val="0"/>
                <w:kern w:val="2"/>
                <w:szCs w:val="24"/>
              </w:rPr>
            </w:pPr>
          </w:p>
        </w:tc>
        <w:tc>
          <w:tcPr>
            <w:tcW w:w="1712" w:type="dxa"/>
            <w:noWrap w:val="0"/>
            <w:vAlign w:val="top"/>
          </w:tcPr>
          <w:p w14:paraId="720EB70F">
            <w:pPr>
              <w:pStyle w:val="16"/>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6"/>
              <w:spacing w:line="360" w:lineRule="auto"/>
              <w:jc w:val="center"/>
              <w:rPr>
                <w:rFonts w:hint="eastAsia" w:ascii="宋体" w:hAnsi="宋体"/>
                <w:bCs w:val="0"/>
                <w:spacing w:val="0"/>
                <w:kern w:val="2"/>
                <w:szCs w:val="24"/>
              </w:rPr>
            </w:pPr>
          </w:p>
        </w:tc>
        <w:tc>
          <w:tcPr>
            <w:tcW w:w="1231" w:type="dxa"/>
            <w:noWrap w:val="0"/>
            <w:vAlign w:val="top"/>
          </w:tcPr>
          <w:p w14:paraId="7BA23157">
            <w:pPr>
              <w:pStyle w:val="16"/>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6"/>
              <w:spacing w:line="360" w:lineRule="auto"/>
              <w:jc w:val="center"/>
              <w:rPr>
                <w:rFonts w:hint="eastAsia" w:ascii="宋体" w:hAnsi="宋体"/>
                <w:bCs w:val="0"/>
                <w:spacing w:val="0"/>
                <w:kern w:val="2"/>
                <w:szCs w:val="24"/>
              </w:rPr>
            </w:pPr>
          </w:p>
        </w:tc>
        <w:tc>
          <w:tcPr>
            <w:tcW w:w="1712" w:type="dxa"/>
            <w:noWrap w:val="0"/>
            <w:vAlign w:val="top"/>
          </w:tcPr>
          <w:p w14:paraId="61E4CF0D">
            <w:pPr>
              <w:pStyle w:val="16"/>
              <w:spacing w:line="360" w:lineRule="auto"/>
              <w:jc w:val="center"/>
              <w:rPr>
                <w:rFonts w:hint="eastAsia" w:ascii="宋体" w:hAnsi="宋体"/>
                <w:bCs w:val="0"/>
                <w:spacing w:val="0"/>
                <w:kern w:val="2"/>
                <w:szCs w:val="24"/>
              </w:rPr>
            </w:pPr>
          </w:p>
        </w:tc>
        <w:tc>
          <w:tcPr>
            <w:tcW w:w="1712" w:type="dxa"/>
            <w:noWrap w:val="0"/>
            <w:vAlign w:val="top"/>
          </w:tcPr>
          <w:p w14:paraId="1A70AC7F">
            <w:pPr>
              <w:pStyle w:val="16"/>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6"/>
              <w:spacing w:line="360" w:lineRule="auto"/>
              <w:jc w:val="center"/>
              <w:rPr>
                <w:rFonts w:hint="eastAsia" w:ascii="宋体" w:hAnsi="宋体"/>
                <w:bCs w:val="0"/>
                <w:spacing w:val="0"/>
                <w:kern w:val="2"/>
                <w:szCs w:val="24"/>
              </w:rPr>
            </w:pPr>
          </w:p>
        </w:tc>
        <w:tc>
          <w:tcPr>
            <w:tcW w:w="1231" w:type="dxa"/>
            <w:noWrap w:val="0"/>
            <w:vAlign w:val="top"/>
          </w:tcPr>
          <w:p w14:paraId="0FE29246">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6"/>
              <w:spacing w:line="360" w:lineRule="auto"/>
              <w:jc w:val="center"/>
              <w:rPr>
                <w:rFonts w:hint="eastAsia" w:ascii="宋体" w:hAnsi="宋体"/>
                <w:bCs w:val="0"/>
                <w:spacing w:val="0"/>
                <w:kern w:val="2"/>
                <w:szCs w:val="24"/>
              </w:rPr>
            </w:pPr>
          </w:p>
        </w:tc>
        <w:tc>
          <w:tcPr>
            <w:tcW w:w="1712" w:type="dxa"/>
            <w:noWrap w:val="0"/>
            <w:vAlign w:val="top"/>
          </w:tcPr>
          <w:p w14:paraId="3A6B53E5">
            <w:pPr>
              <w:pStyle w:val="16"/>
              <w:spacing w:line="360" w:lineRule="auto"/>
              <w:jc w:val="center"/>
              <w:rPr>
                <w:rFonts w:hint="eastAsia" w:ascii="宋体" w:hAnsi="宋体"/>
                <w:bCs w:val="0"/>
                <w:spacing w:val="0"/>
                <w:kern w:val="2"/>
                <w:szCs w:val="24"/>
              </w:rPr>
            </w:pPr>
          </w:p>
        </w:tc>
        <w:tc>
          <w:tcPr>
            <w:tcW w:w="1712" w:type="dxa"/>
            <w:noWrap w:val="0"/>
            <w:vAlign w:val="top"/>
          </w:tcPr>
          <w:p w14:paraId="2766D4FC">
            <w:pPr>
              <w:pStyle w:val="16"/>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13"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13"/>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4" w:name="_Toc13536"/>
      <w:bookmarkStart w:id="15" w:name="_Toc415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4"/>
      <w:bookmarkEnd w:id="15"/>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6"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6"/>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7"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7"/>
    </w:p>
    <w:p w14:paraId="647FD815">
      <w:pPr>
        <w:outlineLvl w:val="0"/>
        <w:rPr>
          <w:rFonts w:hint="eastAsia" w:ascii="宋体" w:hAnsi="宋体"/>
          <w:bCs/>
          <w:szCs w:val="24"/>
        </w:rPr>
      </w:pPr>
    </w:p>
    <w:p w14:paraId="73DA0D3D">
      <w:pPr>
        <w:pStyle w:val="18"/>
        <w:jc w:val="both"/>
        <w:rPr>
          <w:rFonts w:ascii="黑体" w:hAnsi="黑体" w:eastAsia="黑体"/>
          <w:b/>
          <w:sz w:val="36"/>
          <w:szCs w:val="36"/>
        </w:rPr>
      </w:pPr>
      <w:r>
        <w:rPr>
          <w:rFonts w:ascii="黑体" w:hAnsi="黑体" w:eastAsia="黑体"/>
          <w:b/>
          <w:sz w:val="36"/>
          <w:szCs w:val="36"/>
        </w:rPr>
        <w:br w:type="page"/>
      </w:r>
      <w:bookmarkStart w:id="18" w:name="_Toc32737"/>
      <w:r>
        <w:rPr>
          <w:rFonts w:hint="eastAsia" w:ascii="黑体" w:hAnsi="黑体" w:eastAsia="黑体"/>
          <w:b/>
          <w:sz w:val="36"/>
          <w:szCs w:val="36"/>
          <w:lang w:val="en-US" w:eastAsia="zh-CN"/>
        </w:rPr>
        <w:t>七</w:t>
      </w:r>
      <w:r>
        <w:rPr>
          <w:rFonts w:ascii="黑体" w:hAnsi="黑体" w:eastAsia="黑体"/>
          <w:b/>
          <w:sz w:val="36"/>
          <w:szCs w:val="36"/>
        </w:rPr>
        <w:t>、</w:t>
      </w:r>
      <w:bookmarkEnd w:id="8"/>
      <w:bookmarkEnd w:id="9"/>
      <w:r>
        <w:rPr>
          <w:rFonts w:hint="eastAsia" w:ascii="黑体" w:hAnsi="黑体" w:eastAsia="黑体"/>
          <w:b/>
          <w:sz w:val="36"/>
          <w:szCs w:val="36"/>
        </w:rPr>
        <w:t>资质审查</w:t>
      </w:r>
      <w:bookmarkEnd w:id="18"/>
    </w:p>
    <w:p w14:paraId="0CDD6321">
      <w:pPr>
        <w:spacing w:line="360" w:lineRule="auto"/>
        <w:jc w:val="left"/>
        <w:outlineLvl w:val="1"/>
        <w:rPr>
          <w:rFonts w:hint="eastAsia" w:ascii="宋体" w:hAnsi="宋体" w:cs="宋体"/>
          <w:b/>
          <w:bCs/>
          <w:sz w:val="24"/>
        </w:rPr>
      </w:pPr>
      <w:bookmarkStart w:id="19" w:name="_Toc9708"/>
      <w:bookmarkStart w:id="20" w:name="_Toc2775"/>
      <w:bookmarkStart w:id="21" w:name="_Toc28069"/>
      <w:bookmarkStart w:id="22" w:name="_Toc8985"/>
      <w:bookmarkStart w:id="23" w:name="_Toc98945517"/>
      <w:bookmarkStart w:id="24" w:name="_Toc98945850"/>
      <w:r>
        <w:rPr>
          <w:rFonts w:hint="eastAsia" w:ascii="宋体" w:hAnsi="宋体" w:cs="宋体"/>
          <w:b/>
          <w:bCs/>
          <w:sz w:val="24"/>
        </w:rPr>
        <w:t>（一）制造商</w:t>
      </w:r>
      <w:bookmarkEnd w:id="19"/>
      <w:bookmarkEnd w:id="20"/>
      <w:bookmarkEnd w:id="21"/>
    </w:p>
    <w:p w14:paraId="6DF1A0EA">
      <w:pPr>
        <w:spacing w:line="360" w:lineRule="auto"/>
        <w:jc w:val="left"/>
        <w:outlineLvl w:val="2"/>
        <w:rPr>
          <w:rFonts w:hint="eastAsia" w:ascii="宋体" w:hAnsi="宋体" w:cs="宋体"/>
          <w:sz w:val="24"/>
        </w:rPr>
      </w:pPr>
      <w:bookmarkStart w:id="25" w:name="_Toc20263"/>
      <w:bookmarkStart w:id="26" w:name="_Toc23079"/>
      <w:r>
        <w:rPr>
          <w:rFonts w:hint="eastAsia" w:ascii="宋体" w:hAnsi="宋体" w:cs="宋体"/>
          <w:sz w:val="24"/>
        </w:rPr>
        <w:t>1、营业执照（三证合一的只需提供一种）</w:t>
      </w:r>
      <w:bookmarkEnd w:id="25"/>
      <w:bookmarkEnd w:id="26"/>
    </w:p>
    <w:p w14:paraId="67F24F1F">
      <w:pPr>
        <w:spacing w:line="360" w:lineRule="auto"/>
        <w:jc w:val="left"/>
        <w:outlineLvl w:val="2"/>
        <w:rPr>
          <w:rFonts w:hint="eastAsia" w:ascii="宋体" w:hAnsi="宋体" w:cs="宋体"/>
          <w:sz w:val="24"/>
        </w:rPr>
      </w:pPr>
      <w:bookmarkStart w:id="27" w:name="_Toc32337"/>
      <w:bookmarkStart w:id="28" w:name="_Toc16651"/>
      <w:r>
        <w:rPr>
          <w:rFonts w:hint="eastAsia" w:ascii="宋体" w:hAnsi="宋体" w:cs="宋体"/>
          <w:sz w:val="24"/>
        </w:rPr>
        <w:t>2、医疗器械生产许可证或生产备案凭证（非医疗器械产品不用提供）</w:t>
      </w:r>
      <w:bookmarkEnd w:id="27"/>
      <w:bookmarkEnd w:id="28"/>
    </w:p>
    <w:p w14:paraId="2A282169">
      <w:pPr>
        <w:spacing w:line="360" w:lineRule="auto"/>
        <w:jc w:val="left"/>
        <w:outlineLvl w:val="2"/>
      </w:pPr>
      <w:bookmarkStart w:id="29" w:name="_Toc13139"/>
      <w:bookmarkStart w:id="30" w:name="_Toc29553"/>
      <w:r>
        <w:rPr>
          <w:rFonts w:hint="eastAsia" w:ascii="宋体" w:hAnsi="宋体" w:cs="宋体"/>
          <w:sz w:val="24"/>
        </w:rPr>
        <w:t>3、医疗器械经营许可证或经营备案凭证（非医疗器械产品不用提供）</w:t>
      </w:r>
      <w:bookmarkEnd w:id="29"/>
      <w:bookmarkEnd w:id="30"/>
    </w:p>
    <w:p w14:paraId="28CAE27D">
      <w:pPr>
        <w:spacing w:line="360" w:lineRule="auto"/>
        <w:jc w:val="left"/>
        <w:outlineLvl w:val="2"/>
        <w:rPr>
          <w:rFonts w:hint="eastAsia" w:ascii="宋体" w:hAnsi="宋体" w:cs="宋体"/>
          <w:sz w:val="24"/>
        </w:rPr>
      </w:pPr>
      <w:bookmarkStart w:id="31" w:name="_Toc8973"/>
      <w:bookmarkStart w:id="32" w:name="_Toc17064"/>
      <w:r>
        <w:rPr>
          <w:rFonts w:hint="eastAsia" w:ascii="宋体" w:hAnsi="宋体" w:cs="宋体"/>
          <w:sz w:val="24"/>
        </w:rPr>
        <w:t>4、中小企业声明函（中小企业提供）</w:t>
      </w:r>
      <w:bookmarkEnd w:id="31"/>
      <w:bookmarkEnd w:id="32"/>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33" w:name="_Toc25819"/>
      <w:bookmarkStart w:id="34" w:name="_Toc3825"/>
      <w:bookmarkStart w:id="35" w:name="_Toc4037"/>
      <w:r>
        <w:rPr>
          <w:rFonts w:hint="eastAsia" w:ascii="宋体" w:hAnsi="宋体" w:cs="宋体"/>
          <w:b/>
          <w:bCs/>
          <w:sz w:val="24"/>
        </w:rPr>
        <w:t>（二）供应商</w:t>
      </w:r>
      <w:bookmarkEnd w:id="33"/>
      <w:bookmarkEnd w:id="34"/>
      <w:bookmarkEnd w:id="35"/>
    </w:p>
    <w:p w14:paraId="46C25FB3">
      <w:pPr>
        <w:spacing w:line="360" w:lineRule="auto"/>
        <w:jc w:val="left"/>
        <w:outlineLvl w:val="2"/>
        <w:rPr>
          <w:rFonts w:hint="eastAsia" w:ascii="宋体" w:hAnsi="宋体" w:cs="宋体"/>
          <w:sz w:val="24"/>
        </w:rPr>
      </w:pPr>
      <w:bookmarkStart w:id="36" w:name="_Toc27449"/>
      <w:bookmarkStart w:id="37" w:name="_Toc32368"/>
      <w:r>
        <w:rPr>
          <w:rFonts w:hint="eastAsia" w:ascii="宋体" w:hAnsi="宋体" w:cs="宋体"/>
          <w:sz w:val="24"/>
        </w:rPr>
        <w:t>1、营业执照（三证合一的只需提供一种）</w:t>
      </w:r>
      <w:bookmarkEnd w:id="36"/>
      <w:bookmarkEnd w:id="37"/>
    </w:p>
    <w:p w14:paraId="237EC946">
      <w:pPr>
        <w:spacing w:line="360" w:lineRule="auto"/>
        <w:jc w:val="left"/>
        <w:outlineLvl w:val="2"/>
      </w:pPr>
      <w:bookmarkStart w:id="38" w:name="_Toc1575"/>
      <w:bookmarkStart w:id="39" w:name="_Toc7913"/>
      <w:r>
        <w:rPr>
          <w:rFonts w:hint="eastAsia" w:ascii="宋体" w:hAnsi="宋体" w:cs="宋体"/>
          <w:sz w:val="24"/>
        </w:rPr>
        <w:t>2、医疗器械经营许可证或经营备案凭证（非医疗器械产品不用提供）</w:t>
      </w:r>
      <w:bookmarkEnd w:id="38"/>
      <w:bookmarkEnd w:id="39"/>
    </w:p>
    <w:p w14:paraId="42B3B92F">
      <w:pPr>
        <w:spacing w:line="360" w:lineRule="auto"/>
        <w:jc w:val="left"/>
        <w:outlineLvl w:val="2"/>
        <w:rPr>
          <w:rFonts w:hint="eastAsia" w:ascii="宋体" w:hAnsi="宋体" w:cs="宋体"/>
          <w:sz w:val="24"/>
        </w:rPr>
      </w:pPr>
      <w:bookmarkStart w:id="40" w:name="_Toc3192"/>
      <w:bookmarkStart w:id="41" w:name="_Toc5952"/>
      <w:r>
        <w:rPr>
          <w:rFonts w:hint="eastAsia" w:ascii="宋体" w:hAnsi="宋体" w:cs="宋体"/>
          <w:sz w:val="24"/>
        </w:rPr>
        <w:t>3、中小企业声明函（中小企业提供）</w:t>
      </w:r>
      <w:bookmarkEnd w:id="40"/>
      <w:bookmarkEnd w:id="41"/>
    </w:p>
    <w:p w14:paraId="52E88289">
      <w:pPr>
        <w:spacing w:line="360" w:lineRule="auto"/>
        <w:jc w:val="left"/>
        <w:outlineLvl w:val="2"/>
        <w:rPr>
          <w:rFonts w:hint="eastAsia" w:ascii="宋体" w:hAnsi="宋体" w:cs="宋体"/>
          <w:sz w:val="24"/>
        </w:rPr>
      </w:pPr>
      <w:bookmarkStart w:id="42" w:name="_Toc228"/>
      <w:bookmarkStart w:id="43" w:name="_Toc31906"/>
      <w:r>
        <w:rPr>
          <w:rFonts w:hint="eastAsia" w:ascii="宋体" w:hAnsi="宋体" w:cs="宋体"/>
          <w:sz w:val="24"/>
        </w:rPr>
        <w:t>4、制造商授权代理资料</w:t>
      </w:r>
      <w:bookmarkEnd w:id="42"/>
      <w:bookmarkEnd w:id="43"/>
    </w:p>
    <w:p w14:paraId="4E5F9638">
      <w:pPr>
        <w:spacing w:line="360" w:lineRule="auto"/>
        <w:jc w:val="left"/>
        <w:outlineLvl w:val="2"/>
      </w:pPr>
      <w:bookmarkStart w:id="44" w:name="_Toc3642"/>
      <w:bookmarkStart w:id="45" w:name="_Toc10102"/>
      <w:r>
        <w:rPr>
          <w:rFonts w:hint="eastAsia" w:ascii="宋体" w:hAnsi="宋体" w:cs="宋体"/>
          <w:sz w:val="24"/>
        </w:rPr>
        <w:t>5、法人证明及法人身份证复印件</w:t>
      </w:r>
      <w:bookmarkEnd w:id="44"/>
      <w:bookmarkEnd w:id="45"/>
    </w:p>
    <w:p w14:paraId="0A455B57">
      <w:pPr>
        <w:spacing w:line="360" w:lineRule="auto"/>
        <w:jc w:val="left"/>
        <w:outlineLvl w:val="2"/>
        <w:rPr>
          <w:rFonts w:hint="eastAsia" w:ascii="宋体" w:hAnsi="宋体" w:cs="宋体"/>
          <w:b/>
          <w:bCs/>
          <w:sz w:val="24"/>
        </w:rPr>
      </w:pPr>
      <w:bookmarkStart w:id="46" w:name="_Toc19819"/>
      <w:bookmarkStart w:id="47" w:name="_Toc6766"/>
      <w:r>
        <w:rPr>
          <w:rFonts w:hint="eastAsia" w:ascii="宋体" w:hAnsi="宋体" w:cs="宋体"/>
          <w:sz w:val="24"/>
        </w:rPr>
        <w:t>6、法人授权函及被授权人身份证复印件</w:t>
      </w:r>
      <w:bookmarkEnd w:id="46"/>
      <w:bookmarkEnd w:id="47"/>
    </w:p>
    <w:p w14:paraId="306BD6FD">
      <w:pPr>
        <w:spacing w:line="360" w:lineRule="auto"/>
        <w:jc w:val="left"/>
        <w:outlineLvl w:val="1"/>
        <w:rPr>
          <w:rFonts w:hint="eastAsia" w:ascii="宋体" w:hAnsi="宋体" w:cs="宋体"/>
          <w:b/>
          <w:bCs/>
          <w:sz w:val="24"/>
        </w:rPr>
      </w:pPr>
      <w:bookmarkStart w:id="48" w:name="_Toc18522"/>
      <w:bookmarkStart w:id="49" w:name="_Toc30450"/>
      <w:bookmarkStart w:id="50" w:name="_Toc3687"/>
      <w:r>
        <w:rPr>
          <w:rFonts w:hint="eastAsia" w:ascii="宋体" w:hAnsi="宋体" w:cs="宋体"/>
          <w:b/>
          <w:bCs/>
          <w:sz w:val="24"/>
        </w:rPr>
        <w:t>（三）产品</w:t>
      </w:r>
      <w:bookmarkEnd w:id="48"/>
      <w:bookmarkEnd w:id="49"/>
      <w:bookmarkEnd w:id="50"/>
    </w:p>
    <w:p w14:paraId="1BFA1BDF">
      <w:pPr>
        <w:spacing w:line="360" w:lineRule="auto"/>
        <w:jc w:val="left"/>
        <w:outlineLvl w:val="2"/>
        <w:rPr>
          <w:rFonts w:hint="eastAsia" w:ascii="宋体" w:hAnsi="宋体" w:cs="宋体"/>
          <w:sz w:val="24"/>
        </w:rPr>
      </w:pPr>
      <w:bookmarkStart w:id="51" w:name="_Toc17613"/>
      <w:bookmarkStart w:id="52" w:name="_Toc12473"/>
      <w:r>
        <w:rPr>
          <w:rFonts w:hint="eastAsia" w:ascii="宋体" w:hAnsi="宋体" w:cs="宋体"/>
          <w:sz w:val="24"/>
        </w:rPr>
        <w:t>1、报名型号的医疗器械注册证（非医疗器械产品需提供相关说明）</w:t>
      </w:r>
      <w:bookmarkEnd w:id="51"/>
      <w:bookmarkEnd w:id="52"/>
    </w:p>
    <w:p w14:paraId="39A127AA">
      <w:pPr>
        <w:spacing w:line="360" w:lineRule="auto"/>
        <w:jc w:val="left"/>
        <w:outlineLvl w:val="2"/>
        <w:rPr>
          <w:rFonts w:hint="eastAsia"/>
        </w:rPr>
      </w:pPr>
      <w:bookmarkStart w:id="53" w:name="_Toc9222"/>
      <w:bookmarkStart w:id="54" w:name="_Toc26098"/>
      <w:r>
        <w:rPr>
          <w:rFonts w:hint="eastAsia" w:ascii="宋体" w:hAnsi="宋体" w:cs="宋体"/>
          <w:sz w:val="24"/>
        </w:rPr>
        <w:t>2、正版软件授权或计算机软件著作权证明等文件（设备自带信息系统的需提供）</w:t>
      </w:r>
      <w:bookmarkEnd w:id="53"/>
      <w:bookmarkEnd w:id="54"/>
    </w:p>
    <w:p w14:paraId="3BC638DD">
      <w:pPr>
        <w:spacing w:line="360" w:lineRule="auto"/>
        <w:jc w:val="left"/>
        <w:outlineLvl w:val="1"/>
        <w:rPr>
          <w:rFonts w:hint="eastAsia" w:ascii="宋体" w:hAnsi="宋体" w:cs="宋体"/>
          <w:b/>
          <w:bCs/>
          <w:sz w:val="24"/>
        </w:rPr>
      </w:pPr>
      <w:bookmarkStart w:id="55" w:name="_Toc912"/>
      <w:bookmarkStart w:id="56" w:name="_Toc23830"/>
      <w:r>
        <w:rPr>
          <w:rFonts w:hint="eastAsia" w:ascii="宋体" w:hAnsi="宋体" w:cs="宋体"/>
          <w:b/>
          <w:bCs/>
          <w:sz w:val="24"/>
        </w:rPr>
        <w:t>（四）本项目涉及的相关证件汇总</w:t>
      </w:r>
      <w:bookmarkEnd w:id="55"/>
      <w:bookmarkEnd w:id="56"/>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1"/>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18"/>
        <w:jc w:val="left"/>
        <w:rPr>
          <w:rFonts w:hint="default" w:ascii="宋体" w:hAnsi="宋体" w:eastAsia="宋体" w:cs="宋体"/>
          <w:kern w:val="2"/>
          <w:sz w:val="24"/>
          <w:szCs w:val="22"/>
          <w:lang w:val="en-US" w:eastAsia="zh-CN" w:bidi="ar-SA"/>
        </w:rPr>
      </w:pPr>
      <w:bookmarkStart w:id="57" w:name="_Toc1025"/>
      <w:r>
        <w:rPr>
          <w:rFonts w:hint="eastAsia" w:ascii="黑体" w:hAnsi="黑体" w:eastAsia="黑体"/>
          <w:b/>
          <w:sz w:val="36"/>
          <w:szCs w:val="36"/>
          <w:lang w:val="en-US" w:eastAsia="zh-CN"/>
        </w:rPr>
        <w:t>八、用户名单</w:t>
      </w:r>
      <w:bookmarkEnd w:id="57"/>
    </w:p>
    <w:p w14:paraId="3498530A">
      <w:pPr>
        <w:outlineLvl w:val="0"/>
        <w:rPr>
          <w:rFonts w:hint="eastAsia" w:ascii="宋体" w:hAnsi="宋体" w:eastAsia="宋体" w:cs="宋体"/>
          <w:kern w:val="2"/>
          <w:sz w:val="24"/>
          <w:szCs w:val="22"/>
          <w:lang w:val="en-US" w:eastAsia="zh-CN" w:bidi="ar-SA"/>
        </w:rPr>
      </w:pPr>
      <w:bookmarkStart w:id="58" w:name="_Toc21623"/>
      <w:bookmarkStart w:id="59" w:name="_Toc8574"/>
      <w:r>
        <w:rPr>
          <w:rFonts w:hint="eastAsia" w:ascii="宋体" w:hAnsi="宋体" w:eastAsia="宋体" w:cs="宋体"/>
          <w:kern w:val="2"/>
          <w:sz w:val="24"/>
          <w:szCs w:val="22"/>
          <w:lang w:val="en-US" w:eastAsia="zh-CN" w:bidi="ar-SA"/>
        </w:rPr>
        <w:t>近三年广东省三甲医院客户名单或全国同级别医院用户名单</w:t>
      </w:r>
      <w:bookmarkEnd w:id="58"/>
      <w:bookmarkEnd w:id="59"/>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60"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22"/>
      <w:bookmarkEnd w:id="23"/>
      <w:bookmarkEnd w:id="24"/>
      <w:bookmarkEnd w:id="60"/>
    </w:p>
    <w:p w14:paraId="408CA693">
      <w:pPr>
        <w:numPr>
          <w:ilvl w:val="0"/>
          <w:numId w:val="1"/>
        </w:numPr>
        <w:outlineLvl w:val="0"/>
        <w:rPr>
          <w:rFonts w:hint="eastAsia" w:ascii="黑体" w:hAnsi="黑体" w:eastAsia="黑体"/>
          <w:b/>
          <w:sz w:val="36"/>
          <w:szCs w:val="36"/>
          <w:lang w:val="en-US" w:eastAsia="zh-CN"/>
        </w:rPr>
      </w:pPr>
      <w:bookmarkStart w:id="61" w:name="_Toc24852"/>
      <w:r>
        <w:rPr>
          <w:rFonts w:hint="eastAsia" w:ascii="黑体" w:hAnsi="黑体" w:eastAsia="黑体"/>
          <w:b/>
          <w:sz w:val="36"/>
          <w:szCs w:val="36"/>
          <w:lang w:val="en-US" w:eastAsia="zh-CN"/>
        </w:rPr>
        <w:t>产品报价单</w:t>
      </w:r>
      <w:bookmarkEnd w:id="61"/>
    </w:p>
    <w:p w14:paraId="1C1EEF27">
      <w:pPr>
        <w:jc w:val="center"/>
        <w:outlineLvl w:val="0"/>
        <w:rPr>
          <w:rFonts w:hint="eastAsia" w:ascii="宋体" w:hAnsi="宋体" w:eastAsia="宋体"/>
          <w:sz w:val="28"/>
          <w:szCs w:val="28"/>
          <w:lang w:eastAsia="zh-CN"/>
        </w:rPr>
      </w:pPr>
      <w:bookmarkStart w:id="62" w:name="_Toc6168"/>
      <w:bookmarkStart w:id="63" w:name="_Toc485"/>
      <w:r>
        <w:rPr>
          <w:rFonts w:hint="eastAsia" w:ascii="宋体" w:hAnsi="宋体" w:cs="宋体"/>
          <w:b/>
          <w:bCs/>
          <w:sz w:val="28"/>
          <w:szCs w:val="28"/>
        </w:rPr>
        <w:t>一、报价单</w:t>
      </w:r>
      <w:bookmarkEnd w:id="62"/>
      <w:bookmarkEnd w:id="63"/>
    </w:p>
    <w:tbl>
      <w:tblPr>
        <w:tblStyle w:val="11"/>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6FBADFF0">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D743B5"/>
    <w:rsid w:val="02433EBA"/>
    <w:rsid w:val="0275321B"/>
    <w:rsid w:val="02E21BC9"/>
    <w:rsid w:val="02F05C02"/>
    <w:rsid w:val="03B96DDC"/>
    <w:rsid w:val="04D806FC"/>
    <w:rsid w:val="05B2719F"/>
    <w:rsid w:val="05B41169"/>
    <w:rsid w:val="05C07B0D"/>
    <w:rsid w:val="064D7B32"/>
    <w:rsid w:val="078E1545"/>
    <w:rsid w:val="07DC5C29"/>
    <w:rsid w:val="08602EE2"/>
    <w:rsid w:val="090916CE"/>
    <w:rsid w:val="0934684C"/>
    <w:rsid w:val="09657743"/>
    <w:rsid w:val="09930631"/>
    <w:rsid w:val="09950E27"/>
    <w:rsid w:val="09C15C02"/>
    <w:rsid w:val="09FE29B2"/>
    <w:rsid w:val="0A6767AA"/>
    <w:rsid w:val="0B1B1342"/>
    <w:rsid w:val="0BBC4CB7"/>
    <w:rsid w:val="0C0D512F"/>
    <w:rsid w:val="0C2105C6"/>
    <w:rsid w:val="0C2A7A8F"/>
    <w:rsid w:val="0D701E19"/>
    <w:rsid w:val="0DAD4E1B"/>
    <w:rsid w:val="0E680D42"/>
    <w:rsid w:val="0EFE5203"/>
    <w:rsid w:val="0F16079E"/>
    <w:rsid w:val="0F307991"/>
    <w:rsid w:val="0FCB7000"/>
    <w:rsid w:val="109A074C"/>
    <w:rsid w:val="10EE19D3"/>
    <w:rsid w:val="11B20C52"/>
    <w:rsid w:val="12086AC4"/>
    <w:rsid w:val="154D2A40"/>
    <w:rsid w:val="15602773"/>
    <w:rsid w:val="15781D56"/>
    <w:rsid w:val="16A84C44"/>
    <w:rsid w:val="16D927DD"/>
    <w:rsid w:val="177C13BA"/>
    <w:rsid w:val="17981331"/>
    <w:rsid w:val="18714C97"/>
    <w:rsid w:val="1881312C"/>
    <w:rsid w:val="18E6204E"/>
    <w:rsid w:val="191A70DD"/>
    <w:rsid w:val="195C122A"/>
    <w:rsid w:val="1A5D1977"/>
    <w:rsid w:val="1A8C400A"/>
    <w:rsid w:val="1ACE017F"/>
    <w:rsid w:val="1B3D5491"/>
    <w:rsid w:val="1B446693"/>
    <w:rsid w:val="1BB47375"/>
    <w:rsid w:val="1BEA2D97"/>
    <w:rsid w:val="1CF77676"/>
    <w:rsid w:val="1D022362"/>
    <w:rsid w:val="1D1344DE"/>
    <w:rsid w:val="1D9C6312"/>
    <w:rsid w:val="1DCB23FE"/>
    <w:rsid w:val="1E14234D"/>
    <w:rsid w:val="1F3247FA"/>
    <w:rsid w:val="20331C4E"/>
    <w:rsid w:val="208F1FFE"/>
    <w:rsid w:val="20A976C4"/>
    <w:rsid w:val="213622DD"/>
    <w:rsid w:val="23192B3B"/>
    <w:rsid w:val="2325297C"/>
    <w:rsid w:val="24282C19"/>
    <w:rsid w:val="24311EAA"/>
    <w:rsid w:val="244C5ECA"/>
    <w:rsid w:val="24A63F04"/>
    <w:rsid w:val="24F61D27"/>
    <w:rsid w:val="26313AFC"/>
    <w:rsid w:val="266C4A1A"/>
    <w:rsid w:val="26AF6371"/>
    <w:rsid w:val="26B0420B"/>
    <w:rsid w:val="26B26D02"/>
    <w:rsid w:val="26E8081A"/>
    <w:rsid w:val="28E962AC"/>
    <w:rsid w:val="2A2542A4"/>
    <w:rsid w:val="2A6F51E9"/>
    <w:rsid w:val="2B270654"/>
    <w:rsid w:val="2B724D12"/>
    <w:rsid w:val="2BF12E7A"/>
    <w:rsid w:val="2C5B55EB"/>
    <w:rsid w:val="2CFF066C"/>
    <w:rsid w:val="2D1934DC"/>
    <w:rsid w:val="2D2B320F"/>
    <w:rsid w:val="2DAC25A2"/>
    <w:rsid w:val="2DE44F07"/>
    <w:rsid w:val="2DFA155F"/>
    <w:rsid w:val="2E3305CD"/>
    <w:rsid w:val="2F754BF7"/>
    <w:rsid w:val="2FCD5859"/>
    <w:rsid w:val="30676C54"/>
    <w:rsid w:val="309605D0"/>
    <w:rsid w:val="30E958BB"/>
    <w:rsid w:val="31484D58"/>
    <w:rsid w:val="320B4554"/>
    <w:rsid w:val="32A01CB7"/>
    <w:rsid w:val="32FC18D5"/>
    <w:rsid w:val="33DD1D36"/>
    <w:rsid w:val="343432F1"/>
    <w:rsid w:val="35A6162C"/>
    <w:rsid w:val="35A95619"/>
    <w:rsid w:val="36252EF1"/>
    <w:rsid w:val="365F2AC5"/>
    <w:rsid w:val="368E5D2C"/>
    <w:rsid w:val="369167D9"/>
    <w:rsid w:val="37EA43F2"/>
    <w:rsid w:val="37FE39FA"/>
    <w:rsid w:val="3805122C"/>
    <w:rsid w:val="386A108F"/>
    <w:rsid w:val="38961E84"/>
    <w:rsid w:val="38E52197"/>
    <w:rsid w:val="39007C46"/>
    <w:rsid w:val="398B750F"/>
    <w:rsid w:val="39A01B07"/>
    <w:rsid w:val="3BE13D5E"/>
    <w:rsid w:val="3C067321"/>
    <w:rsid w:val="3CC638BA"/>
    <w:rsid w:val="3CD74F72"/>
    <w:rsid w:val="3D65451B"/>
    <w:rsid w:val="3D714C6E"/>
    <w:rsid w:val="3D850719"/>
    <w:rsid w:val="3DAE1A1E"/>
    <w:rsid w:val="3E4E4FAF"/>
    <w:rsid w:val="3E802786"/>
    <w:rsid w:val="3EA1120A"/>
    <w:rsid w:val="3EA47CB6"/>
    <w:rsid w:val="3F297917"/>
    <w:rsid w:val="3FA7331D"/>
    <w:rsid w:val="3FFA0F4B"/>
    <w:rsid w:val="40AE54AA"/>
    <w:rsid w:val="413F7C42"/>
    <w:rsid w:val="41EA1493"/>
    <w:rsid w:val="42402E61"/>
    <w:rsid w:val="42630F5F"/>
    <w:rsid w:val="43014CE6"/>
    <w:rsid w:val="43943464"/>
    <w:rsid w:val="44384737"/>
    <w:rsid w:val="44AC7440"/>
    <w:rsid w:val="45583E57"/>
    <w:rsid w:val="463F7FFF"/>
    <w:rsid w:val="4743767B"/>
    <w:rsid w:val="4751486C"/>
    <w:rsid w:val="475811E0"/>
    <w:rsid w:val="47D60F33"/>
    <w:rsid w:val="48054931"/>
    <w:rsid w:val="490746D8"/>
    <w:rsid w:val="49413407"/>
    <w:rsid w:val="49733339"/>
    <w:rsid w:val="49E14F29"/>
    <w:rsid w:val="4A7A394A"/>
    <w:rsid w:val="4A8F2BD7"/>
    <w:rsid w:val="4AB7459E"/>
    <w:rsid w:val="4AE747C1"/>
    <w:rsid w:val="4B533C05"/>
    <w:rsid w:val="4C0D2006"/>
    <w:rsid w:val="4C3610C3"/>
    <w:rsid w:val="4CB37051"/>
    <w:rsid w:val="4CBB4158"/>
    <w:rsid w:val="4D36558C"/>
    <w:rsid w:val="4D8B30DC"/>
    <w:rsid w:val="4E9E5ADF"/>
    <w:rsid w:val="4F091C95"/>
    <w:rsid w:val="4F204746"/>
    <w:rsid w:val="4F4246BC"/>
    <w:rsid w:val="4F960564"/>
    <w:rsid w:val="4FE45009"/>
    <w:rsid w:val="506F328F"/>
    <w:rsid w:val="51BA678C"/>
    <w:rsid w:val="51CB0999"/>
    <w:rsid w:val="51E47CAD"/>
    <w:rsid w:val="52174091"/>
    <w:rsid w:val="5257047F"/>
    <w:rsid w:val="53566988"/>
    <w:rsid w:val="536F17F8"/>
    <w:rsid w:val="545E3D46"/>
    <w:rsid w:val="54644976"/>
    <w:rsid w:val="5503669C"/>
    <w:rsid w:val="552F56E3"/>
    <w:rsid w:val="553E5926"/>
    <w:rsid w:val="55511924"/>
    <w:rsid w:val="555667CB"/>
    <w:rsid w:val="55747DDB"/>
    <w:rsid w:val="559439D6"/>
    <w:rsid w:val="56814847"/>
    <w:rsid w:val="56D7393C"/>
    <w:rsid w:val="5737262D"/>
    <w:rsid w:val="57CF0E85"/>
    <w:rsid w:val="5872647C"/>
    <w:rsid w:val="5AA601F5"/>
    <w:rsid w:val="5AFC1BC3"/>
    <w:rsid w:val="5B461090"/>
    <w:rsid w:val="5B884B6D"/>
    <w:rsid w:val="5CA50038"/>
    <w:rsid w:val="5D333896"/>
    <w:rsid w:val="5D6F6FB9"/>
    <w:rsid w:val="5E2854D2"/>
    <w:rsid w:val="5E350A17"/>
    <w:rsid w:val="5E5B64C7"/>
    <w:rsid w:val="5EAE1198"/>
    <w:rsid w:val="5F2416E8"/>
    <w:rsid w:val="60C76B80"/>
    <w:rsid w:val="611C05BC"/>
    <w:rsid w:val="61204131"/>
    <w:rsid w:val="617C3A5E"/>
    <w:rsid w:val="62053A53"/>
    <w:rsid w:val="620B63A7"/>
    <w:rsid w:val="63041F5D"/>
    <w:rsid w:val="6346457F"/>
    <w:rsid w:val="63716EC6"/>
    <w:rsid w:val="63957059"/>
    <w:rsid w:val="642108EC"/>
    <w:rsid w:val="65AC068A"/>
    <w:rsid w:val="65B805E0"/>
    <w:rsid w:val="65C21C5B"/>
    <w:rsid w:val="66011168"/>
    <w:rsid w:val="6623094C"/>
    <w:rsid w:val="66C7577B"/>
    <w:rsid w:val="66E164E0"/>
    <w:rsid w:val="67972ADA"/>
    <w:rsid w:val="67CB1F47"/>
    <w:rsid w:val="68690980"/>
    <w:rsid w:val="697F3EB1"/>
    <w:rsid w:val="6A4468E9"/>
    <w:rsid w:val="6A9F256B"/>
    <w:rsid w:val="6B2036AC"/>
    <w:rsid w:val="6BDD334B"/>
    <w:rsid w:val="6C40658B"/>
    <w:rsid w:val="6CEA3604"/>
    <w:rsid w:val="6D2154B9"/>
    <w:rsid w:val="6D552F7A"/>
    <w:rsid w:val="6D6D1F81"/>
    <w:rsid w:val="6D8048D6"/>
    <w:rsid w:val="6DBD775A"/>
    <w:rsid w:val="6E313E22"/>
    <w:rsid w:val="6E423939"/>
    <w:rsid w:val="6E9A19C7"/>
    <w:rsid w:val="6EDC3E65"/>
    <w:rsid w:val="6F326C40"/>
    <w:rsid w:val="70CB4CC8"/>
    <w:rsid w:val="70EA4D5B"/>
    <w:rsid w:val="70F80C27"/>
    <w:rsid w:val="711409DB"/>
    <w:rsid w:val="714C1439"/>
    <w:rsid w:val="7150146A"/>
    <w:rsid w:val="715C7408"/>
    <w:rsid w:val="71FB452B"/>
    <w:rsid w:val="72AB332E"/>
    <w:rsid w:val="736060B0"/>
    <w:rsid w:val="73BC3923"/>
    <w:rsid w:val="73FB4CB6"/>
    <w:rsid w:val="74EC45FF"/>
    <w:rsid w:val="74FF07D6"/>
    <w:rsid w:val="753B0E3A"/>
    <w:rsid w:val="75CD65C9"/>
    <w:rsid w:val="760616F0"/>
    <w:rsid w:val="763E0E8A"/>
    <w:rsid w:val="765E32DA"/>
    <w:rsid w:val="77FE4D75"/>
    <w:rsid w:val="78160D21"/>
    <w:rsid w:val="7840713B"/>
    <w:rsid w:val="78A22303"/>
    <w:rsid w:val="78A3591C"/>
    <w:rsid w:val="78E75A1E"/>
    <w:rsid w:val="79240A64"/>
    <w:rsid w:val="795F312A"/>
    <w:rsid w:val="79F20909"/>
    <w:rsid w:val="7A4F266D"/>
    <w:rsid w:val="7AAD65DE"/>
    <w:rsid w:val="7B0C1557"/>
    <w:rsid w:val="7BC260B9"/>
    <w:rsid w:val="7C7E0232"/>
    <w:rsid w:val="7C9218D6"/>
    <w:rsid w:val="7D5471E5"/>
    <w:rsid w:val="7DBC3708"/>
    <w:rsid w:val="7DDD71DA"/>
    <w:rsid w:val="7E471C25"/>
    <w:rsid w:val="7E60302B"/>
    <w:rsid w:val="7E7E41A8"/>
    <w:rsid w:val="7EAD12A3"/>
    <w:rsid w:val="7F084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Indent"/>
    <w:basedOn w:val="1"/>
    <w:qFormat/>
    <w:uiPriority w:val="0"/>
    <w:pPr>
      <w:ind w:firstLine="570"/>
    </w:pPr>
    <w:rPr>
      <w:rFonts w:ascii="宋体"/>
      <w:sz w:val="28"/>
      <w:szCs w:val="20"/>
    </w:rPr>
  </w:style>
  <w:style w:type="paragraph" w:styleId="4">
    <w:name w:val="toc 3"/>
    <w:basedOn w:val="1"/>
    <w:next w:val="1"/>
    <w:qFormat/>
    <w:uiPriority w:val="39"/>
    <w:pPr>
      <w:ind w:left="840" w:leftChars="400"/>
    </w:pPr>
  </w:style>
  <w:style w:type="paragraph" w:styleId="5">
    <w:name w:val="Plain Text"/>
    <w:basedOn w:val="1"/>
    <w:qFormat/>
    <w:uiPriority w:val="0"/>
    <w:pPr>
      <w:widowControl w:val="0"/>
      <w:jc w:val="both"/>
    </w:pPr>
    <w:rPr>
      <w:rFonts w:ascii="宋体" w:hAnsi="Courier New"/>
      <w:kern w:val="2"/>
    </w:rPr>
  </w:style>
  <w:style w:type="paragraph" w:styleId="6">
    <w:name w:val="Date"/>
    <w:basedOn w:val="1"/>
    <w:next w:val="1"/>
    <w:qFormat/>
    <w:uiPriority w:val="0"/>
    <w:rPr>
      <w:rFonts w:ascii="楷体_GB2312" w:hAnsi="Calibri" w:eastAsia="楷体_GB2312" w:cs="Times New Roman"/>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table" w:styleId="12">
    <w:name w:val="Table Grid"/>
    <w:basedOn w:val="11"/>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unhideWhenUsed/>
    <w:qFormat/>
    <w:uiPriority w:val="99"/>
    <w:rPr>
      <w:color w:val="0000FF"/>
      <w:u w:val="single"/>
    </w:rPr>
  </w:style>
  <w:style w:type="paragraph" w:customStyle="1" w:styleId="16">
    <w:name w:val="表格文字"/>
    <w:basedOn w:val="1"/>
    <w:qFormat/>
    <w:uiPriority w:val="0"/>
    <w:pPr>
      <w:spacing w:before="25" w:beforeLines="0" w:after="25" w:afterLines="0"/>
      <w:jc w:val="left"/>
    </w:pPr>
    <w:rPr>
      <w:bCs/>
      <w:spacing w:val="10"/>
      <w:kern w:val="0"/>
      <w:sz w:val="24"/>
      <w:szCs w:val="20"/>
    </w:rPr>
  </w:style>
  <w:style w:type="paragraph" w:customStyle="1" w:styleId="17">
    <w:name w:val="1"/>
    <w:basedOn w:val="1"/>
    <w:next w:val="5"/>
    <w:qFormat/>
    <w:uiPriority w:val="0"/>
    <w:rPr>
      <w:rFonts w:ascii="宋体" w:hAnsi="Courier New"/>
      <w:szCs w:val="20"/>
    </w:rPr>
  </w:style>
  <w:style w:type="paragraph" w:customStyle="1" w:styleId="18">
    <w:name w:val="样式1"/>
    <w:basedOn w:val="1"/>
    <w:qFormat/>
    <w:uiPriority w:val="0"/>
    <w:pPr>
      <w:spacing w:line="360" w:lineRule="auto"/>
      <w:jc w:val="center"/>
      <w:outlineLvl w:val="0"/>
    </w:pPr>
    <w:rPr>
      <w:rFonts w:ascii="宋体" w:hAnsi="宋体" w:cs="宋体"/>
      <w:b/>
      <w:bCs/>
      <w:sz w:val="28"/>
      <w:szCs w:val="28"/>
    </w:rPr>
  </w:style>
  <w:style w:type="paragraph" w:styleId="19">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1807</Words>
  <Characters>1870</Characters>
  <Lines>0</Lines>
  <Paragraphs>0</Paragraphs>
  <TotalTime>0</TotalTime>
  <ScaleCrop>false</ScaleCrop>
  <LinksUpToDate>false</LinksUpToDate>
  <CharactersWithSpaces>2284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2026-09-29T08:14:20Z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F1A839DD112049749DA3147EA2269347_13</vt:lpwstr>
  </property>
  <property fmtid="{D5CDD505-2E9C-101B-9397-08002B2CF9AE}" pid="4" name="KSOTemplateDocerSaveRecord">
    <vt:lpwstr>eyJoZGlkIjoiNTQ0ZTE2YmU1ZmJjMTA2NDM0ZGI2MTJlYzViZDJlZWQiLCJ1c2VySWQiOiIxMjE5MDA1Mjc0In0=</vt:lpwstr>
  </property>
</Properties>
</file>